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0926E" w14:textId="17953B1F" w:rsidR="00B46341" w:rsidRDefault="00B46341" w:rsidP="0004271B">
      <w:pPr>
        <w:contextualSpacing/>
        <w:mirrorIndents/>
        <w:jc w:val="center"/>
        <w:rPr>
          <w:rFonts w:ascii="Arial" w:hAnsi="Arial" w:cs="Arial"/>
          <w:b/>
          <w:bCs/>
          <w:color w:val="000000" w:themeColor="text1"/>
          <w:shd w:val="clear" w:color="auto" w:fill="FFFFFF"/>
        </w:rPr>
      </w:pPr>
    </w:p>
    <w:p w14:paraId="25D107F9" w14:textId="77777777" w:rsidR="00B46341" w:rsidRDefault="00B46341" w:rsidP="0004271B">
      <w:pPr>
        <w:contextualSpacing/>
        <w:mirrorIndents/>
        <w:jc w:val="center"/>
        <w:rPr>
          <w:rFonts w:ascii="Arial" w:hAnsi="Arial" w:cs="Arial"/>
          <w:b/>
          <w:bCs/>
          <w:color w:val="000000" w:themeColor="text1"/>
          <w:shd w:val="clear" w:color="auto" w:fill="FFFFFF"/>
        </w:rPr>
      </w:pPr>
    </w:p>
    <w:p w14:paraId="2910D638" w14:textId="44FD650A" w:rsidR="00B46341" w:rsidRDefault="003D5019" w:rsidP="0004271B">
      <w:pPr>
        <w:contextualSpacing/>
        <w:mirrorIndents/>
        <w:jc w:val="center"/>
        <w:rPr>
          <w:rFonts w:ascii="Arial" w:hAnsi="Arial" w:cs="Arial"/>
          <w:b/>
          <w:bCs/>
          <w:color w:val="000000" w:themeColor="text1"/>
          <w:shd w:val="clear" w:color="auto" w:fill="FFFFFF"/>
        </w:rPr>
      </w:pPr>
      <w:r>
        <w:rPr>
          <w:rFonts w:ascii="Arial" w:hAnsi="Arial" w:cs="Arial"/>
          <w:b/>
          <w:bCs/>
          <w:noProof/>
          <w:color w:val="000000" w:themeColor="text1"/>
          <w:shd w:val="clear" w:color="auto" w:fill="FFFFFF"/>
        </w:rPr>
        <w:drawing>
          <wp:inline distT="0" distB="0" distL="0" distR="0" wp14:anchorId="481A018E" wp14:editId="0224E781">
            <wp:extent cx="4465675" cy="2986213"/>
            <wp:effectExtent l="0" t="0" r="5080" b="0"/>
            <wp:docPr id="12" name="Picture 1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8454" cy="2988071"/>
                    </a:xfrm>
                    <a:prstGeom prst="rect">
                      <a:avLst/>
                    </a:prstGeom>
                  </pic:spPr>
                </pic:pic>
              </a:graphicData>
            </a:graphic>
          </wp:inline>
        </w:drawing>
      </w:r>
    </w:p>
    <w:p w14:paraId="6B6CB454" w14:textId="77777777" w:rsidR="00B46341" w:rsidRDefault="00B46341" w:rsidP="0004271B">
      <w:pPr>
        <w:contextualSpacing/>
        <w:mirrorIndents/>
        <w:jc w:val="center"/>
        <w:rPr>
          <w:rFonts w:ascii="Arial" w:hAnsi="Arial" w:cs="Arial"/>
          <w:b/>
          <w:bCs/>
          <w:color w:val="000000" w:themeColor="text1"/>
          <w:shd w:val="clear" w:color="auto" w:fill="FFFFFF"/>
        </w:rPr>
      </w:pPr>
    </w:p>
    <w:p w14:paraId="4EF74D91" w14:textId="77777777" w:rsidR="003D5019" w:rsidRDefault="003D5019" w:rsidP="0004271B">
      <w:pPr>
        <w:contextualSpacing/>
        <w:mirrorIndents/>
        <w:jc w:val="center"/>
        <w:rPr>
          <w:rFonts w:ascii="Arial" w:hAnsi="Arial" w:cs="Arial"/>
          <w:b/>
          <w:bCs/>
          <w:color w:val="000000" w:themeColor="text1"/>
          <w:shd w:val="clear" w:color="auto" w:fill="FFFFFF"/>
        </w:rPr>
      </w:pPr>
    </w:p>
    <w:p w14:paraId="1F8D340D" w14:textId="77777777" w:rsidR="003D5019" w:rsidRDefault="003D5019" w:rsidP="0004271B">
      <w:pPr>
        <w:contextualSpacing/>
        <w:mirrorIndents/>
        <w:jc w:val="center"/>
        <w:rPr>
          <w:rFonts w:ascii="Arial" w:hAnsi="Arial" w:cs="Arial"/>
          <w:b/>
          <w:bCs/>
          <w:color w:val="000000" w:themeColor="text1"/>
          <w:shd w:val="clear" w:color="auto" w:fill="FFFFFF"/>
        </w:rPr>
      </w:pPr>
    </w:p>
    <w:p w14:paraId="6E46BB55" w14:textId="77777777" w:rsidR="003D5019" w:rsidRPr="00CA2808" w:rsidRDefault="003D5019" w:rsidP="00CA2808">
      <w:pPr>
        <w:contextualSpacing/>
        <w:mirrorIndents/>
        <w:jc w:val="center"/>
        <w:rPr>
          <w:rFonts w:ascii="Arial" w:hAnsi="Arial" w:cs="Arial"/>
          <w:b/>
          <w:bCs/>
          <w:color w:val="000000" w:themeColor="text1"/>
          <w:shd w:val="clear" w:color="auto" w:fill="FFFFFF"/>
        </w:rPr>
      </w:pPr>
    </w:p>
    <w:p w14:paraId="5ED151A6" w14:textId="70D502B5" w:rsidR="00CA2808" w:rsidRDefault="00CA2808" w:rsidP="00CA2808">
      <w:pPr>
        <w:jc w:val="center"/>
        <w:rPr>
          <w:rFonts w:ascii="Arial" w:hAnsi="Arial" w:cs="Arial"/>
          <w:b/>
          <w:bCs/>
          <w:color w:val="000000" w:themeColor="text1"/>
          <w:sz w:val="22"/>
          <w:szCs w:val="22"/>
          <w:shd w:val="clear" w:color="auto" w:fill="FFFFFF"/>
        </w:rPr>
      </w:pPr>
      <w:r w:rsidRPr="00CA2808">
        <w:rPr>
          <w:rFonts w:ascii="Arial" w:hAnsi="Arial" w:cs="Arial"/>
          <w:b/>
          <w:bCs/>
          <w:color w:val="000000" w:themeColor="text1"/>
          <w:sz w:val="22"/>
          <w:szCs w:val="22"/>
          <w:shd w:val="clear" w:color="auto" w:fill="FFFFFF"/>
        </w:rPr>
        <w:t>Rebuild • Re</w:t>
      </w:r>
      <w:r w:rsidR="00A17661">
        <w:rPr>
          <w:rFonts w:ascii="Arial" w:hAnsi="Arial" w:cs="Arial"/>
          <w:b/>
          <w:bCs/>
          <w:color w:val="000000" w:themeColor="text1"/>
          <w:sz w:val="22"/>
          <w:szCs w:val="22"/>
          <w:shd w:val="clear" w:color="auto" w:fill="FFFFFF"/>
        </w:rPr>
        <w:t>e</w:t>
      </w:r>
      <w:r w:rsidRPr="00CA2808">
        <w:rPr>
          <w:rFonts w:ascii="Arial" w:hAnsi="Arial" w:cs="Arial"/>
          <w:b/>
          <w:bCs/>
          <w:color w:val="000000" w:themeColor="text1"/>
          <w:sz w:val="22"/>
          <w:szCs w:val="22"/>
          <w:shd w:val="clear" w:color="auto" w:fill="FFFFFF"/>
        </w:rPr>
        <w:t xml:space="preserve">nergize: </w:t>
      </w:r>
    </w:p>
    <w:p w14:paraId="40F99900" w14:textId="58CA2A9B" w:rsidR="00CA2808" w:rsidRPr="00CA2808" w:rsidRDefault="00CA2808" w:rsidP="00CA2808">
      <w:pPr>
        <w:jc w:val="center"/>
        <w:rPr>
          <w:rFonts w:ascii="Arial" w:hAnsi="Arial" w:cs="Arial"/>
          <w:color w:val="000000" w:themeColor="text1"/>
        </w:rPr>
      </w:pPr>
      <w:r w:rsidRPr="00CA2808">
        <w:rPr>
          <w:rFonts w:ascii="Arial" w:hAnsi="Arial" w:cs="Arial"/>
          <w:b/>
          <w:bCs/>
          <w:color w:val="000000" w:themeColor="text1"/>
          <w:sz w:val="22"/>
          <w:szCs w:val="22"/>
          <w:shd w:val="clear" w:color="auto" w:fill="FFFFFF"/>
        </w:rPr>
        <w:t>A Webinar Series for Business Leaders in a Post COVID World</w:t>
      </w:r>
    </w:p>
    <w:p w14:paraId="02458ADD" w14:textId="0132B360" w:rsidR="00691279" w:rsidRPr="00553D0B" w:rsidRDefault="00691279" w:rsidP="0004271B">
      <w:pPr>
        <w:contextualSpacing/>
        <w:mirrorIndents/>
        <w:jc w:val="center"/>
        <w:rPr>
          <w:rFonts w:ascii="Arial" w:hAnsi="Arial" w:cs="Arial"/>
          <w:b/>
          <w:bCs/>
          <w:i/>
          <w:iCs/>
          <w:color w:val="000000" w:themeColor="text1"/>
          <w:shd w:val="clear" w:color="auto" w:fill="FFFFFF"/>
        </w:rPr>
      </w:pPr>
    </w:p>
    <w:p w14:paraId="11180B72" w14:textId="36675E3B" w:rsidR="00691279" w:rsidRDefault="00691279" w:rsidP="006614B0">
      <w:pPr>
        <w:ind w:left="720" w:right="720"/>
        <w:contextualSpacing/>
        <w:mirrorIndents/>
        <w:jc w:val="center"/>
        <w:rPr>
          <w:rFonts w:ascii="Arial" w:hAnsi="Arial" w:cs="Arial"/>
          <w:i/>
          <w:iCs/>
          <w:color w:val="000000"/>
        </w:rPr>
      </w:pPr>
      <w:r w:rsidRPr="00553D0B">
        <w:rPr>
          <w:rFonts w:ascii="Arial" w:hAnsi="Arial" w:cs="Arial"/>
          <w:i/>
          <w:iCs/>
          <w:color w:val="000000" w:themeColor="text1"/>
          <w:shd w:val="clear" w:color="auto" w:fill="FFFFFF"/>
        </w:rPr>
        <w:t xml:space="preserve">Join us for this series of </w:t>
      </w:r>
      <w:r w:rsidR="006472EF" w:rsidRPr="00553D0B">
        <w:rPr>
          <w:rFonts w:ascii="Arial" w:hAnsi="Arial" w:cs="Arial"/>
          <w:i/>
          <w:iCs/>
          <w:color w:val="000000" w:themeColor="text1"/>
          <w:shd w:val="clear" w:color="auto" w:fill="FFFFFF"/>
        </w:rPr>
        <w:t xml:space="preserve">five monthly </w:t>
      </w:r>
      <w:r w:rsidRPr="00553D0B">
        <w:rPr>
          <w:rFonts w:ascii="Arial" w:hAnsi="Arial" w:cs="Arial"/>
          <w:i/>
          <w:iCs/>
          <w:color w:val="000000" w:themeColor="text1"/>
          <w:shd w:val="clear" w:color="auto" w:fill="FFFFFF"/>
        </w:rPr>
        <w:t xml:space="preserve">webinars to receive helpful and practical tools to navigate the new normal. </w:t>
      </w:r>
      <w:r w:rsidR="005E1685" w:rsidRPr="00553D0B">
        <w:rPr>
          <w:rFonts w:ascii="Arial" w:hAnsi="Arial" w:cs="Arial"/>
          <w:i/>
          <w:iCs/>
          <w:color w:val="000000" w:themeColor="text1"/>
          <w:shd w:val="clear" w:color="auto" w:fill="FFFFFF"/>
        </w:rPr>
        <w:t xml:space="preserve">Experts in their fields will show you all you </w:t>
      </w:r>
      <w:r w:rsidRPr="00553D0B">
        <w:rPr>
          <w:rFonts w:ascii="Arial" w:hAnsi="Arial" w:cs="Arial"/>
          <w:i/>
          <w:iCs/>
          <w:color w:val="000000" w:themeColor="text1"/>
          <w:shd w:val="clear" w:color="auto" w:fill="FFFFFF"/>
        </w:rPr>
        <w:t>need to know</w:t>
      </w:r>
      <w:r w:rsidR="005E1685" w:rsidRPr="00553D0B">
        <w:rPr>
          <w:rFonts w:ascii="Arial" w:hAnsi="Arial" w:cs="Arial"/>
          <w:i/>
          <w:iCs/>
          <w:color w:val="000000" w:themeColor="text1"/>
          <w:shd w:val="clear" w:color="auto" w:fill="FFFFFF"/>
        </w:rPr>
        <w:t xml:space="preserve"> </w:t>
      </w:r>
      <w:r w:rsidRPr="00553D0B">
        <w:rPr>
          <w:rFonts w:ascii="Arial" w:hAnsi="Arial" w:cs="Arial"/>
          <w:i/>
          <w:iCs/>
          <w:color w:val="000000" w:themeColor="text1"/>
          <w:shd w:val="clear" w:color="auto" w:fill="FFFFFF"/>
        </w:rPr>
        <w:t xml:space="preserve">– from legal considerations to best practices in digital advertising; from brand identity to effective sales techniques; from </w:t>
      </w:r>
      <w:r w:rsidRPr="00553D0B">
        <w:rPr>
          <w:rFonts w:ascii="Arial" w:hAnsi="Arial" w:cs="Arial"/>
          <w:i/>
          <w:iCs/>
          <w:color w:val="000000"/>
        </w:rPr>
        <w:t xml:space="preserve">actionable advice on marketing </w:t>
      </w:r>
      <w:r w:rsidRPr="00CA2ACA">
        <w:rPr>
          <w:rFonts w:ascii="Arial" w:hAnsi="Arial" w:cs="Arial"/>
          <w:i/>
          <w:iCs/>
          <w:color w:val="000000" w:themeColor="text1"/>
        </w:rPr>
        <w:t>and communication best practices to help your small business succeed in 2021 and beyond.</w:t>
      </w:r>
      <w:r w:rsidR="004256CC" w:rsidRPr="00CA2ACA">
        <w:rPr>
          <w:rFonts w:ascii="Arial" w:hAnsi="Arial" w:cs="Arial"/>
          <w:i/>
          <w:iCs/>
          <w:color w:val="000000" w:themeColor="text1"/>
        </w:rPr>
        <w:br/>
        <w:t xml:space="preserve">This series is a partnership with </w:t>
      </w:r>
      <w:r w:rsidR="00CA2ACA" w:rsidRPr="00CA2ACA">
        <w:rPr>
          <w:rFonts w:ascii="Arial" w:hAnsi="Arial" w:cs="Arial"/>
          <w:i/>
          <w:iCs/>
          <w:color w:val="000000" w:themeColor="text1"/>
        </w:rPr>
        <w:t>c</w:t>
      </w:r>
      <w:r w:rsidR="004256CC" w:rsidRPr="00CA2ACA">
        <w:rPr>
          <w:rFonts w:ascii="Arial" w:hAnsi="Arial" w:cs="Arial"/>
          <w:i/>
          <w:iCs/>
          <w:color w:val="000000" w:themeColor="text1"/>
        </w:rPr>
        <w:t xml:space="preserve">hambers of </w:t>
      </w:r>
      <w:r w:rsidR="00CA2ACA" w:rsidRPr="00CA2ACA">
        <w:rPr>
          <w:rFonts w:ascii="Arial" w:hAnsi="Arial" w:cs="Arial"/>
          <w:i/>
          <w:iCs/>
          <w:color w:val="000000" w:themeColor="text1"/>
        </w:rPr>
        <w:t>c</w:t>
      </w:r>
      <w:r w:rsidR="004256CC" w:rsidRPr="00CA2ACA">
        <w:rPr>
          <w:rFonts w:ascii="Arial" w:hAnsi="Arial" w:cs="Arial"/>
          <w:i/>
          <w:iCs/>
          <w:color w:val="000000" w:themeColor="text1"/>
        </w:rPr>
        <w:t>ommerce throughout Illinois.</w:t>
      </w:r>
      <w:r w:rsidR="006614B0" w:rsidRPr="00CA2ACA">
        <w:rPr>
          <w:rFonts w:ascii="Arial" w:hAnsi="Arial" w:cs="Arial"/>
          <w:i/>
          <w:iCs/>
          <w:color w:val="000000" w:themeColor="text1"/>
        </w:rPr>
        <w:t xml:space="preserve"> </w:t>
      </w:r>
    </w:p>
    <w:p w14:paraId="338AD1A6" w14:textId="6F998D84" w:rsidR="006614B0" w:rsidRDefault="006614B0" w:rsidP="006614B0">
      <w:pPr>
        <w:ind w:left="720" w:right="720"/>
        <w:contextualSpacing/>
        <w:mirrorIndents/>
        <w:jc w:val="center"/>
        <w:rPr>
          <w:rFonts w:ascii="Arial" w:hAnsi="Arial" w:cs="Arial"/>
          <w:i/>
          <w:iCs/>
          <w:color w:val="000000"/>
        </w:rPr>
      </w:pPr>
    </w:p>
    <w:p w14:paraId="6AB58FFE" w14:textId="77777777" w:rsidR="006614B0" w:rsidRDefault="006614B0" w:rsidP="006614B0">
      <w:pPr>
        <w:ind w:left="720" w:right="720"/>
        <w:contextualSpacing/>
        <w:mirrorIndents/>
        <w:jc w:val="center"/>
        <w:rPr>
          <w:rFonts w:ascii="Arial" w:hAnsi="Arial" w:cs="Arial"/>
          <w:i/>
          <w:iCs/>
          <w:color w:val="000000"/>
        </w:rPr>
      </w:pPr>
      <w:r>
        <w:rPr>
          <w:rFonts w:ascii="Arial" w:hAnsi="Arial" w:cs="Arial"/>
          <w:i/>
          <w:iCs/>
          <w:color w:val="000000"/>
        </w:rPr>
        <w:t xml:space="preserve">You may register for the series as a whole or register for each webinar individually. </w:t>
      </w:r>
    </w:p>
    <w:p w14:paraId="70D6F457" w14:textId="3BE612E3" w:rsidR="006614B0" w:rsidRPr="00553D0B" w:rsidRDefault="00F35EC5" w:rsidP="006614B0">
      <w:pPr>
        <w:ind w:left="720" w:right="720"/>
        <w:contextualSpacing/>
        <w:mirrorIndents/>
        <w:jc w:val="center"/>
        <w:rPr>
          <w:rFonts w:ascii="Arial" w:hAnsi="Arial" w:cs="Arial"/>
          <w:i/>
          <w:iCs/>
          <w:color w:val="000000"/>
        </w:rPr>
      </w:pPr>
      <w:r>
        <w:rPr>
          <w:rFonts w:ascii="Arial" w:hAnsi="Arial" w:cs="Arial"/>
          <w:i/>
          <w:iCs/>
          <w:color w:val="000000"/>
        </w:rPr>
        <w:t>E</w:t>
      </w:r>
      <w:r w:rsidR="006614B0">
        <w:rPr>
          <w:rFonts w:ascii="Arial" w:hAnsi="Arial" w:cs="Arial"/>
          <w:i/>
          <w:iCs/>
          <w:color w:val="000000"/>
        </w:rPr>
        <w:t>ach webinar is $15</w:t>
      </w:r>
      <w:r>
        <w:rPr>
          <w:rFonts w:ascii="Arial" w:hAnsi="Arial" w:cs="Arial"/>
          <w:i/>
          <w:iCs/>
          <w:color w:val="000000"/>
        </w:rPr>
        <w:t>.</w:t>
      </w:r>
    </w:p>
    <w:p w14:paraId="54F72CA1" w14:textId="77777777" w:rsidR="00795C8B" w:rsidRPr="00553D0B" w:rsidRDefault="00795C8B" w:rsidP="0004271B">
      <w:pPr>
        <w:contextualSpacing/>
        <w:mirrorIndents/>
        <w:rPr>
          <w:rFonts w:ascii="Arial" w:hAnsi="Arial" w:cs="Arial"/>
          <w:color w:val="000000" w:themeColor="text1"/>
          <w:shd w:val="clear" w:color="auto" w:fill="FFFFFF"/>
        </w:rPr>
      </w:pPr>
    </w:p>
    <w:p w14:paraId="644493EC" w14:textId="57565237" w:rsidR="00795C8B" w:rsidRDefault="00795C8B" w:rsidP="0004271B">
      <w:pPr>
        <w:contextualSpacing/>
        <w:mirrorIndents/>
        <w:rPr>
          <w:rFonts w:ascii="Arial" w:hAnsi="Arial" w:cs="Arial"/>
          <w:color w:val="000000" w:themeColor="text1"/>
          <w:shd w:val="clear" w:color="auto" w:fill="FFFFFF"/>
        </w:rPr>
      </w:pPr>
    </w:p>
    <w:p w14:paraId="259CED23" w14:textId="10421370" w:rsidR="00553D0B" w:rsidRDefault="00553D0B" w:rsidP="0004271B">
      <w:pPr>
        <w:contextualSpacing/>
        <w:mirrorIndents/>
        <w:rPr>
          <w:rFonts w:ascii="Arial" w:hAnsi="Arial" w:cs="Arial"/>
          <w:color w:val="000000" w:themeColor="text1"/>
          <w:shd w:val="clear" w:color="auto" w:fill="FFFFFF"/>
        </w:rPr>
      </w:pPr>
    </w:p>
    <w:p w14:paraId="51F05A3F" w14:textId="77777777" w:rsidR="00553D0B" w:rsidRPr="00553D0B" w:rsidRDefault="00553D0B" w:rsidP="0004271B">
      <w:pPr>
        <w:contextualSpacing/>
        <w:mirrorIndents/>
        <w:rPr>
          <w:rFonts w:ascii="Arial" w:hAnsi="Arial" w:cs="Arial"/>
          <w:color w:val="000000" w:themeColor="text1"/>
          <w:shd w:val="clear" w:color="auto" w:fill="FFFFFF"/>
        </w:rPr>
      </w:pPr>
    </w:p>
    <w:p w14:paraId="7A2D7A5A" w14:textId="77777777" w:rsidR="00B46341" w:rsidRDefault="00B46341">
      <w:pPr>
        <w:jc w:val="center"/>
        <w:rPr>
          <w:rFonts w:ascii="Arial" w:hAnsi="Arial" w:cs="Arial"/>
          <w:color w:val="000000" w:themeColor="text1"/>
          <w:u w:val="single"/>
        </w:rPr>
      </w:pPr>
      <w:r>
        <w:rPr>
          <w:rFonts w:ascii="Arial" w:hAnsi="Arial" w:cs="Arial"/>
          <w:color w:val="000000" w:themeColor="text1"/>
          <w:u w:val="single"/>
        </w:rPr>
        <w:br w:type="page"/>
      </w:r>
    </w:p>
    <w:p w14:paraId="0BBACCB1" w14:textId="7F59805C" w:rsidR="00150ED9" w:rsidRPr="00150ED9" w:rsidRDefault="00150ED9" w:rsidP="00150ED9">
      <w:pPr>
        <w:contextualSpacing/>
        <w:mirrorIndents/>
        <w:jc w:val="center"/>
        <w:rPr>
          <w:rFonts w:ascii="Arial" w:hAnsi="Arial" w:cs="Arial"/>
          <w:b/>
          <w:bCs/>
          <w:color w:val="000000" w:themeColor="text1"/>
        </w:rPr>
      </w:pPr>
      <w:r>
        <w:rPr>
          <w:rFonts w:ascii="Arial" w:hAnsi="Arial" w:cs="Arial"/>
          <w:b/>
          <w:bCs/>
          <w:color w:val="000000" w:themeColor="text1"/>
        </w:rPr>
        <w:lastRenderedPageBreak/>
        <w:t xml:space="preserve">Return to Work: </w:t>
      </w:r>
      <w:r w:rsidR="00973924">
        <w:rPr>
          <w:rFonts w:ascii="Arial" w:hAnsi="Arial" w:cs="Arial"/>
          <w:b/>
          <w:bCs/>
          <w:color w:val="000000" w:themeColor="text1"/>
        </w:rPr>
        <w:t>How to</w:t>
      </w:r>
      <w:r>
        <w:rPr>
          <w:rFonts w:ascii="Arial" w:hAnsi="Arial" w:cs="Arial"/>
          <w:b/>
          <w:bCs/>
          <w:color w:val="000000" w:themeColor="text1"/>
        </w:rPr>
        <w:t xml:space="preserve"> Navigate the Transition</w:t>
      </w:r>
      <w:r w:rsidR="000E6355">
        <w:rPr>
          <w:rFonts w:ascii="Arial" w:hAnsi="Arial" w:cs="Arial"/>
          <w:b/>
          <w:bCs/>
          <w:color w:val="000000" w:themeColor="text1"/>
        </w:rPr>
        <w:t xml:space="preserve"> Successfully</w:t>
      </w:r>
    </w:p>
    <w:p w14:paraId="431D47C5" w14:textId="77777777" w:rsidR="00150ED9" w:rsidRPr="00150ED9" w:rsidRDefault="005D553F" w:rsidP="00150ED9">
      <w:pPr>
        <w:contextualSpacing/>
        <w:mirrorIndents/>
        <w:jc w:val="center"/>
        <w:rPr>
          <w:rFonts w:ascii="Arial" w:hAnsi="Arial" w:cs="Arial"/>
          <w:color w:val="000000" w:themeColor="text1"/>
        </w:rPr>
      </w:pPr>
      <w:r w:rsidRPr="00150ED9">
        <w:rPr>
          <w:rFonts w:ascii="Arial" w:hAnsi="Arial" w:cs="Arial"/>
          <w:color w:val="000000" w:themeColor="text1"/>
        </w:rPr>
        <w:t xml:space="preserve">9:00 </w:t>
      </w:r>
      <w:r w:rsidR="00BF187C" w:rsidRPr="00150ED9">
        <w:rPr>
          <w:rFonts w:ascii="Arial" w:hAnsi="Arial" w:cs="Arial"/>
          <w:color w:val="000000" w:themeColor="text1"/>
        </w:rPr>
        <w:t xml:space="preserve">-10:30 </w:t>
      </w:r>
      <w:r w:rsidRPr="00150ED9">
        <w:rPr>
          <w:rFonts w:ascii="Arial" w:hAnsi="Arial" w:cs="Arial"/>
          <w:color w:val="000000" w:themeColor="text1"/>
        </w:rPr>
        <w:t xml:space="preserve">a.m. Wednesday, April 21, 2021 </w:t>
      </w:r>
      <w:r w:rsidR="0079364C" w:rsidRPr="00150ED9">
        <w:rPr>
          <w:rFonts w:ascii="Arial" w:hAnsi="Arial" w:cs="Arial"/>
          <w:color w:val="000000" w:themeColor="text1"/>
        </w:rPr>
        <w:t xml:space="preserve">   </w:t>
      </w:r>
    </w:p>
    <w:p w14:paraId="2A5434FE" w14:textId="77777777" w:rsidR="005D553F" w:rsidRPr="00150ED9" w:rsidRDefault="005D553F" w:rsidP="0004271B">
      <w:pPr>
        <w:contextualSpacing/>
        <w:mirrorIndents/>
        <w:rPr>
          <w:rFonts w:ascii="Arial" w:hAnsi="Arial" w:cs="Arial"/>
          <w:color w:val="000000" w:themeColor="text1"/>
        </w:rPr>
      </w:pPr>
    </w:p>
    <w:p w14:paraId="23A62434" w14:textId="77777777" w:rsidR="006472EF" w:rsidRPr="00553D0B" w:rsidRDefault="006472EF" w:rsidP="0004271B">
      <w:pPr>
        <w:contextualSpacing/>
        <w:mirrorIndents/>
        <w:rPr>
          <w:rFonts w:ascii="Arial" w:hAnsi="Arial" w:cs="Arial"/>
          <w:color w:val="000000" w:themeColor="text1"/>
          <w:shd w:val="clear" w:color="auto" w:fill="FFFFFF"/>
        </w:rPr>
      </w:pPr>
    </w:p>
    <w:p w14:paraId="7EB75F34" w14:textId="14085825" w:rsidR="005D553F" w:rsidRPr="00553D0B" w:rsidRDefault="00795C8B" w:rsidP="0004271B">
      <w:pPr>
        <w:contextualSpacing/>
        <w:mirrorIndents/>
        <w:rPr>
          <w:rFonts w:ascii="Arial" w:hAnsi="Arial" w:cs="Arial"/>
          <w:color w:val="000000" w:themeColor="text1"/>
          <w:shd w:val="clear" w:color="auto" w:fill="FFFFFF"/>
        </w:rPr>
      </w:pPr>
      <w:r w:rsidRPr="00553D0B">
        <w:rPr>
          <w:rFonts w:ascii="Arial" w:hAnsi="Arial" w:cs="Arial"/>
          <w:color w:val="000000" w:themeColor="text1"/>
          <w:shd w:val="clear" w:color="auto" w:fill="FFFFFF"/>
        </w:rPr>
        <w:t>As vaccines become more readily available</w:t>
      </w:r>
      <w:r w:rsidR="00150ED9">
        <w:rPr>
          <w:rFonts w:ascii="Arial" w:hAnsi="Arial" w:cs="Arial"/>
          <w:color w:val="000000" w:themeColor="text1"/>
          <w:shd w:val="clear" w:color="auto" w:fill="FFFFFF"/>
        </w:rPr>
        <w:t>,</w:t>
      </w:r>
      <w:r w:rsidRPr="00553D0B">
        <w:rPr>
          <w:rFonts w:ascii="Arial" w:hAnsi="Arial" w:cs="Arial"/>
          <w:color w:val="000000" w:themeColor="text1"/>
          <w:shd w:val="clear" w:color="auto" w:fill="FFFFFF"/>
        </w:rPr>
        <w:t xml:space="preserve"> employers are bringing more and more of their workforce back to the office. This transition comes with its own host of challenges. This presentation will give employers the most up to date information regarding evolving issues including OSHA safety requirements, CDC and vaccine guidance, as well as the challenge of how </w:t>
      </w:r>
      <w:r w:rsidR="0079364C">
        <w:rPr>
          <w:rFonts w:ascii="Arial" w:hAnsi="Arial" w:cs="Arial"/>
          <w:color w:val="000000" w:themeColor="text1"/>
          <w:shd w:val="clear" w:color="auto" w:fill="FFFFFF"/>
        </w:rPr>
        <w:t>t</w:t>
      </w:r>
      <w:r w:rsidRPr="00553D0B">
        <w:rPr>
          <w:rFonts w:ascii="Arial" w:hAnsi="Arial" w:cs="Arial"/>
          <w:color w:val="000000" w:themeColor="text1"/>
          <w:shd w:val="clear" w:color="auto" w:fill="FFFFFF"/>
        </w:rPr>
        <w:t>o deal with employees that refuse, have medical reasons or/are uncomfortable with returning to work. This presentation is essential to ensure that the transition moves smoothly, safely and in a compliant manner. </w:t>
      </w:r>
    </w:p>
    <w:p w14:paraId="7E7590D8" w14:textId="14AAB69F" w:rsidR="0004271B" w:rsidRDefault="0004271B" w:rsidP="0004271B">
      <w:pPr>
        <w:contextualSpacing/>
        <w:mirrorIndents/>
        <w:rPr>
          <w:rFonts w:ascii="Arial" w:hAnsi="Arial" w:cs="Arial"/>
          <w:color w:val="000000" w:themeColor="text1"/>
          <w:shd w:val="clear" w:color="auto" w:fill="FFFFFF"/>
        </w:rPr>
      </w:pPr>
    </w:p>
    <w:p w14:paraId="6FF9E4C3" w14:textId="77777777" w:rsidR="00150ED9" w:rsidRPr="00553D0B" w:rsidRDefault="00150ED9" w:rsidP="00150ED9">
      <w:pPr>
        <w:shd w:val="clear" w:color="auto" w:fill="FFFFFF"/>
        <w:contextualSpacing/>
        <w:mirrorIndents/>
        <w:rPr>
          <w:rFonts w:ascii="Arial" w:hAnsi="Arial" w:cs="Arial"/>
          <w:color w:val="000000" w:themeColor="text1"/>
        </w:rPr>
      </w:pPr>
      <w:r w:rsidRPr="00553D0B">
        <w:rPr>
          <w:rFonts w:ascii="Arial" w:hAnsi="Arial" w:cs="Arial"/>
          <w:noProof/>
          <w:color w:val="000000" w:themeColor="text1"/>
          <w:shd w:val="clear" w:color="auto" w:fill="FFFFFF"/>
        </w:rPr>
        <w:drawing>
          <wp:inline distT="0" distB="0" distL="0" distR="0" wp14:anchorId="7BC2F346" wp14:editId="00FBBC9E">
            <wp:extent cx="2592834" cy="2362083"/>
            <wp:effectExtent l="0" t="0" r="0" b="635"/>
            <wp:docPr id="7" name="Picture 7" descr="A person in a black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black sui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603022" cy="2371364"/>
                    </a:xfrm>
                    <a:prstGeom prst="rect">
                      <a:avLst/>
                    </a:prstGeom>
                  </pic:spPr>
                </pic:pic>
              </a:graphicData>
            </a:graphic>
          </wp:inline>
        </w:drawing>
      </w:r>
      <w:r w:rsidRPr="00553D0B">
        <w:rPr>
          <w:rFonts w:ascii="Arial" w:hAnsi="Arial" w:cs="Arial"/>
          <w:color w:val="000000" w:themeColor="text1"/>
        </w:rPr>
        <w:t xml:space="preserve"> </w:t>
      </w:r>
    </w:p>
    <w:p w14:paraId="60C9F12B" w14:textId="77777777" w:rsidR="00150ED9" w:rsidRPr="00150ED9" w:rsidRDefault="00150ED9" w:rsidP="00150ED9">
      <w:pPr>
        <w:shd w:val="clear" w:color="auto" w:fill="FFFFFF"/>
        <w:contextualSpacing/>
        <w:mirrorIndents/>
        <w:rPr>
          <w:rFonts w:ascii="Arial" w:hAnsi="Arial" w:cs="Arial"/>
          <w:color w:val="000000" w:themeColor="text1"/>
          <w:sz w:val="20"/>
          <w:szCs w:val="20"/>
        </w:rPr>
      </w:pPr>
      <w:r w:rsidRPr="00150ED9">
        <w:rPr>
          <w:rFonts w:ascii="Arial" w:hAnsi="Arial" w:cs="Arial"/>
          <w:color w:val="000000" w:themeColor="text1"/>
          <w:sz w:val="20"/>
          <w:szCs w:val="20"/>
        </w:rPr>
        <w:t xml:space="preserve">Julie </w:t>
      </w:r>
      <w:proofErr w:type="spellStart"/>
      <w:r w:rsidRPr="00150ED9">
        <w:rPr>
          <w:rFonts w:ascii="Arial" w:hAnsi="Arial" w:cs="Arial"/>
          <w:color w:val="000000" w:themeColor="text1"/>
          <w:sz w:val="20"/>
          <w:szCs w:val="20"/>
        </w:rPr>
        <w:t>Proscia</w:t>
      </w:r>
      <w:proofErr w:type="spellEnd"/>
    </w:p>
    <w:p w14:paraId="3E35E0DA" w14:textId="77777777" w:rsidR="00150ED9" w:rsidRPr="00150ED9" w:rsidRDefault="00150ED9" w:rsidP="00150ED9">
      <w:pPr>
        <w:shd w:val="clear" w:color="auto" w:fill="FFFFFF"/>
        <w:contextualSpacing/>
        <w:mirrorIndents/>
        <w:rPr>
          <w:rFonts w:ascii="Arial" w:hAnsi="Arial" w:cs="Arial"/>
          <w:color w:val="000000" w:themeColor="text1"/>
          <w:sz w:val="20"/>
          <w:szCs w:val="20"/>
        </w:rPr>
      </w:pPr>
      <w:r w:rsidRPr="00150ED9">
        <w:rPr>
          <w:rFonts w:ascii="Arial" w:hAnsi="Arial" w:cs="Arial"/>
          <w:color w:val="000000" w:themeColor="text1"/>
          <w:sz w:val="20"/>
          <w:szCs w:val="20"/>
        </w:rPr>
        <w:t>Labor and Employment Practice Group-Partner</w:t>
      </w:r>
    </w:p>
    <w:p w14:paraId="33FFEA0E" w14:textId="77777777" w:rsidR="00150ED9" w:rsidRPr="00150ED9" w:rsidRDefault="00150ED9" w:rsidP="00150ED9">
      <w:pPr>
        <w:shd w:val="clear" w:color="auto" w:fill="FFFFFF"/>
        <w:contextualSpacing/>
        <w:mirrorIndents/>
        <w:rPr>
          <w:rFonts w:ascii="Arial" w:hAnsi="Arial" w:cs="Arial"/>
          <w:color w:val="000000" w:themeColor="text1"/>
          <w:sz w:val="20"/>
          <w:szCs w:val="20"/>
        </w:rPr>
      </w:pPr>
      <w:proofErr w:type="spellStart"/>
      <w:r w:rsidRPr="00150ED9">
        <w:rPr>
          <w:rFonts w:ascii="Arial" w:hAnsi="Arial" w:cs="Arial"/>
          <w:color w:val="000000" w:themeColor="text1"/>
          <w:sz w:val="20"/>
          <w:szCs w:val="20"/>
        </w:rPr>
        <w:t>SmithAmundsen</w:t>
      </w:r>
      <w:proofErr w:type="spellEnd"/>
      <w:r w:rsidRPr="00150ED9">
        <w:rPr>
          <w:rFonts w:ascii="Arial" w:hAnsi="Arial" w:cs="Arial"/>
          <w:color w:val="000000" w:themeColor="text1"/>
          <w:sz w:val="20"/>
          <w:szCs w:val="20"/>
        </w:rPr>
        <w:t>, LLC</w:t>
      </w:r>
    </w:p>
    <w:p w14:paraId="742CA66F" w14:textId="77777777" w:rsidR="00150ED9" w:rsidRPr="00553D0B" w:rsidRDefault="00150ED9" w:rsidP="0004271B">
      <w:pPr>
        <w:contextualSpacing/>
        <w:mirrorIndents/>
        <w:rPr>
          <w:rFonts w:ascii="Arial" w:hAnsi="Arial" w:cs="Arial"/>
          <w:color w:val="000000" w:themeColor="text1"/>
          <w:shd w:val="clear" w:color="auto" w:fill="FFFFFF"/>
        </w:rPr>
      </w:pPr>
    </w:p>
    <w:p w14:paraId="1CE48398" w14:textId="7E652A28" w:rsidR="0004271B" w:rsidRPr="00553D0B" w:rsidRDefault="0004271B" w:rsidP="00551DCD">
      <w:pPr>
        <w:pStyle w:val="NormalWeb"/>
        <w:spacing w:before="0" w:beforeAutospacing="0" w:after="0" w:afterAutospacing="0"/>
        <w:rPr>
          <w:rFonts w:ascii="Arial" w:hAnsi="Arial" w:cs="Arial"/>
          <w:color w:val="000000" w:themeColor="text1"/>
          <w:sz w:val="16"/>
          <w:szCs w:val="16"/>
        </w:rPr>
      </w:pPr>
      <w:r w:rsidRPr="00553D0B">
        <w:rPr>
          <w:rFonts w:ascii="Arial" w:hAnsi="Arial" w:cs="Arial"/>
          <w:color w:val="000000" w:themeColor="text1"/>
          <w:sz w:val="16"/>
          <w:szCs w:val="16"/>
        </w:rPr>
        <w:t>Julie</w:t>
      </w:r>
      <w:r w:rsidR="00551DCD" w:rsidRPr="00553D0B">
        <w:rPr>
          <w:rFonts w:ascii="Arial" w:hAnsi="Arial" w:cs="Arial"/>
          <w:color w:val="000000" w:themeColor="text1"/>
          <w:sz w:val="16"/>
          <w:szCs w:val="16"/>
        </w:rPr>
        <w:t xml:space="preserve"> </w:t>
      </w:r>
      <w:proofErr w:type="spellStart"/>
      <w:r w:rsidR="00551DCD" w:rsidRPr="00553D0B">
        <w:rPr>
          <w:rFonts w:ascii="Arial" w:hAnsi="Arial" w:cs="Arial"/>
          <w:color w:val="000000" w:themeColor="text1"/>
          <w:sz w:val="16"/>
          <w:szCs w:val="16"/>
        </w:rPr>
        <w:t>Proscia</w:t>
      </w:r>
      <w:proofErr w:type="spellEnd"/>
      <w:r w:rsidRPr="00553D0B">
        <w:rPr>
          <w:rFonts w:ascii="Arial" w:hAnsi="Arial" w:cs="Arial"/>
          <w:color w:val="000000" w:themeColor="text1"/>
          <w:sz w:val="16"/>
          <w:szCs w:val="16"/>
        </w:rPr>
        <w:t xml:space="preserve"> provides labor and employment counsel that is outcome based. Before giving advice, she asks her clients what they want or need as the outcome to their matter; then skillfully crafts a pragmatic, business-centric solution to the issue.</w:t>
      </w:r>
    </w:p>
    <w:p w14:paraId="51AD1837" w14:textId="77777777" w:rsidR="0004271B" w:rsidRPr="00553D0B" w:rsidRDefault="0004271B" w:rsidP="00551DCD">
      <w:pPr>
        <w:pStyle w:val="NormalWeb"/>
        <w:spacing w:before="0" w:beforeAutospacing="0" w:after="0" w:afterAutospacing="0"/>
        <w:rPr>
          <w:rFonts w:ascii="Arial" w:hAnsi="Arial" w:cs="Arial"/>
          <w:color w:val="000000" w:themeColor="text1"/>
          <w:sz w:val="16"/>
          <w:szCs w:val="16"/>
        </w:rPr>
      </w:pPr>
    </w:p>
    <w:p w14:paraId="05992089" w14:textId="136C8044" w:rsidR="0004271B" w:rsidRPr="00553D0B" w:rsidRDefault="0004271B" w:rsidP="00551DCD">
      <w:pPr>
        <w:pStyle w:val="NormalWeb"/>
        <w:spacing w:before="0" w:beforeAutospacing="0" w:after="0" w:afterAutospacing="0"/>
        <w:rPr>
          <w:rFonts w:ascii="Arial" w:hAnsi="Arial" w:cs="Arial"/>
          <w:color w:val="000000" w:themeColor="text1"/>
          <w:sz w:val="16"/>
          <w:szCs w:val="16"/>
        </w:rPr>
      </w:pPr>
      <w:r w:rsidRPr="00553D0B">
        <w:rPr>
          <w:rFonts w:ascii="Arial" w:hAnsi="Arial" w:cs="Arial"/>
          <w:color w:val="000000" w:themeColor="text1"/>
          <w:sz w:val="16"/>
          <w:szCs w:val="16"/>
        </w:rPr>
        <w:t>Julie actively navigates employers of all shapes and sizes through the legal pitfalls of the employment relationship from its inception at recruitment and hiring through the implementation of policies and procedures, and the conclusion of the relationship with the termination/separation process. When litigation becomes necessary, Julie aggressively advocates for clients in the areas of traditional labor and employment law, including but not limited to discrimination/retaliation cases, non-competition/non-solicitation enforcement, wage and hour litigation, and employment and labor arbitrations.</w:t>
      </w:r>
    </w:p>
    <w:p w14:paraId="6569CDC5" w14:textId="77777777" w:rsidR="0004271B" w:rsidRPr="00553D0B" w:rsidRDefault="0004271B" w:rsidP="00551DCD">
      <w:pPr>
        <w:pStyle w:val="NormalWeb"/>
        <w:spacing w:before="0" w:beforeAutospacing="0" w:after="0" w:afterAutospacing="0"/>
        <w:rPr>
          <w:rFonts w:ascii="Arial" w:hAnsi="Arial" w:cs="Arial"/>
          <w:color w:val="000000" w:themeColor="text1"/>
          <w:sz w:val="16"/>
          <w:szCs w:val="16"/>
        </w:rPr>
      </w:pPr>
    </w:p>
    <w:p w14:paraId="3D700001" w14:textId="68EFC6A0" w:rsidR="0004271B" w:rsidRPr="00553D0B" w:rsidRDefault="0004271B" w:rsidP="00AD3346">
      <w:pPr>
        <w:pStyle w:val="NormalWeb"/>
        <w:spacing w:before="0" w:beforeAutospacing="0" w:after="0" w:afterAutospacing="0"/>
        <w:rPr>
          <w:rFonts w:ascii="Arial" w:hAnsi="Arial" w:cs="Arial"/>
          <w:color w:val="000000" w:themeColor="text1"/>
          <w:sz w:val="16"/>
          <w:szCs w:val="16"/>
          <w:shd w:val="clear" w:color="auto" w:fill="FFFFFF"/>
        </w:rPr>
      </w:pPr>
      <w:r w:rsidRPr="00553D0B">
        <w:rPr>
          <w:rFonts w:ascii="Arial" w:hAnsi="Arial" w:cs="Arial"/>
          <w:color w:val="000000" w:themeColor="text1"/>
          <w:sz w:val="16"/>
          <w:szCs w:val="16"/>
        </w:rPr>
        <w:t>Finally, in addition to, and in concert with, her labor and employment practice, Julie assists a substantial number of not-for-profits with both their traditional employment issues, as well as the issues that arise before 501(c)(3) and 501 (c)(6) organizations. Julie’s not-for-profit practice includes training in board policies, procedures, and development, as well as counseling a defense.</w:t>
      </w:r>
      <w:r w:rsidR="00B46341">
        <w:rPr>
          <w:rFonts w:ascii="Arial" w:hAnsi="Arial" w:cs="Arial"/>
          <w:color w:val="000000" w:themeColor="text1"/>
          <w:sz w:val="16"/>
          <w:szCs w:val="16"/>
        </w:rPr>
        <w:t xml:space="preserve"> </w:t>
      </w:r>
    </w:p>
    <w:p w14:paraId="6C31EC5F" w14:textId="77777777" w:rsidR="00553D0B" w:rsidRDefault="00553D0B" w:rsidP="0004271B">
      <w:pPr>
        <w:contextualSpacing/>
        <w:mirrorIndents/>
        <w:rPr>
          <w:rFonts w:ascii="Arial" w:hAnsi="Arial" w:cs="Arial"/>
          <w:color w:val="000000" w:themeColor="text1"/>
          <w:u w:val="single"/>
        </w:rPr>
      </w:pPr>
    </w:p>
    <w:p w14:paraId="616BF5EA" w14:textId="77777777" w:rsidR="00553D0B" w:rsidRDefault="00553D0B" w:rsidP="0004271B">
      <w:pPr>
        <w:contextualSpacing/>
        <w:mirrorIndents/>
        <w:rPr>
          <w:rFonts w:ascii="Arial" w:hAnsi="Arial" w:cs="Arial"/>
          <w:color w:val="000000" w:themeColor="text1"/>
          <w:u w:val="single"/>
        </w:rPr>
      </w:pPr>
    </w:p>
    <w:p w14:paraId="1520D391" w14:textId="77777777" w:rsidR="00553D0B" w:rsidRDefault="00553D0B" w:rsidP="0004271B">
      <w:pPr>
        <w:contextualSpacing/>
        <w:mirrorIndents/>
        <w:rPr>
          <w:rFonts w:ascii="Arial" w:hAnsi="Arial" w:cs="Arial"/>
          <w:color w:val="000000" w:themeColor="text1"/>
          <w:u w:val="single"/>
        </w:rPr>
      </w:pPr>
    </w:p>
    <w:p w14:paraId="54A011E1" w14:textId="77777777" w:rsidR="00553D0B" w:rsidRDefault="00553D0B" w:rsidP="0004271B">
      <w:pPr>
        <w:contextualSpacing/>
        <w:mirrorIndents/>
        <w:rPr>
          <w:rFonts w:ascii="Arial" w:hAnsi="Arial" w:cs="Arial"/>
          <w:color w:val="000000" w:themeColor="text1"/>
          <w:u w:val="single"/>
        </w:rPr>
      </w:pPr>
    </w:p>
    <w:p w14:paraId="3346947F" w14:textId="77777777" w:rsidR="00553D0B" w:rsidRDefault="00553D0B" w:rsidP="0004271B">
      <w:pPr>
        <w:contextualSpacing/>
        <w:mirrorIndents/>
        <w:rPr>
          <w:rFonts w:ascii="Arial" w:hAnsi="Arial" w:cs="Arial"/>
          <w:color w:val="000000" w:themeColor="text1"/>
          <w:u w:val="single"/>
        </w:rPr>
      </w:pPr>
    </w:p>
    <w:p w14:paraId="7A5F9F0D" w14:textId="77777777" w:rsidR="00553D0B" w:rsidRDefault="00553D0B" w:rsidP="0004271B">
      <w:pPr>
        <w:contextualSpacing/>
        <w:mirrorIndents/>
        <w:rPr>
          <w:rFonts w:ascii="Arial" w:hAnsi="Arial" w:cs="Arial"/>
          <w:color w:val="000000" w:themeColor="text1"/>
          <w:u w:val="single"/>
        </w:rPr>
      </w:pPr>
    </w:p>
    <w:p w14:paraId="73BF50E9" w14:textId="77777777" w:rsidR="00553D0B" w:rsidRDefault="00553D0B" w:rsidP="0004271B">
      <w:pPr>
        <w:contextualSpacing/>
        <w:mirrorIndents/>
        <w:rPr>
          <w:rFonts w:ascii="Arial" w:hAnsi="Arial" w:cs="Arial"/>
          <w:color w:val="000000" w:themeColor="text1"/>
          <w:u w:val="single"/>
        </w:rPr>
      </w:pPr>
    </w:p>
    <w:p w14:paraId="7CA2104E" w14:textId="77777777" w:rsidR="00B46341" w:rsidRDefault="00B46341" w:rsidP="00150ED9">
      <w:pPr>
        <w:contextualSpacing/>
        <w:mirrorIndents/>
        <w:jc w:val="center"/>
        <w:rPr>
          <w:rFonts w:ascii="Arial" w:hAnsi="Arial" w:cs="Arial"/>
          <w:color w:val="000000" w:themeColor="text1"/>
          <w:u w:val="single"/>
        </w:rPr>
      </w:pPr>
    </w:p>
    <w:p w14:paraId="714531A2" w14:textId="77777777" w:rsidR="00BC7F8D" w:rsidRDefault="00BC7F8D" w:rsidP="00150ED9">
      <w:pPr>
        <w:contextualSpacing/>
        <w:mirrorIndents/>
        <w:jc w:val="center"/>
        <w:rPr>
          <w:rFonts w:ascii="Arial" w:hAnsi="Arial" w:cs="Arial"/>
          <w:b/>
          <w:bCs/>
        </w:rPr>
      </w:pPr>
    </w:p>
    <w:p w14:paraId="6225AEB9" w14:textId="737BD91D" w:rsidR="00C003B6" w:rsidRPr="00C003B6" w:rsidRDefault="00C003B6" w:rsidP="00150ED9">
      <w:pPr>
        <w:contextualSpacing/>
        <w:mirrorIndents/>
        <w:jc w:val="center"/>
        <w:rPr>
          <w:rFonts w:ascii="Arial" w:hAnsi="Arial" w:cs="Arial"/>
          <w:b/>
          <w:bCs/>
          <w:i/>
          <w:iCs/>
          <w:color w:val="000000" w:themeColor="text1"/>
        </w:rPr>
      </w:pPr>
      <w:r w:rsidRPr="00C003B6">
        <w:rPr>
          <w:rFonts w:ascii="Arial" w:hAnsi="Arial" w:cs="Arial"/>
          <w:b/>
          <w:bCs/>
        </w:rPr>
        <w:lastRenderedPageBreak/>
        <w:t>How COVID Helped A New Coffee Shop Succeed</w:t>
      </w:r>
      <w:r w:rsidRPr="00C003B6">
        <w:rPr>
          <w:rFonts w:ascii="Arial" w:hAnsi="Arial" w:cs="Arial"/>
          <w:b/>
          <w:bCs/>
          <w:i/>
          <w:iCs/>
          <w:color w:val="000000" w:themeColor="text1"/>
        </w:rPr>
        <w:t xml:space="preserve"> </w:t>
      </w:r>
    </w:p>
    <w:p w14:paraId="7C97FA1A" w14:textId="63201DD7" w:rsidR="005801FC" w:rsidRPr="005801FC" w:rsidRDefault="005801FC" w:rsidP="00150ED9">
      <w:pPr>
        <w:contextualSpacing/>
        <w:mirrorIndents/>
        <w:jc w:val="center"/>
        <w:rPr>
          <w:rFonts w:ascii="Arial" w:hAnsi="Arial" w:cs="Arial"/>
          <w:i/>
          <w:iCs/>
          <w:color w:val="000000" w:themeColor="text1"/>
        </w:rPr>
      </w:pPr>
      <w:r w:rsidRPr="005801FC">
        <w:rPr>
          <w:rFonts w:ascii="Arial" w:hAnsi="Arial" w:cs="Arial"/>
          <w:i/>
          <w:iCs/>
          <w:color w:val="000000" w:themeColor="text1"/>
        </w:rPr>
        <w:t>Presented by Ryan Weckerly, Morningstar Media Group</w:t>
      </w:r>
    </w:p>
    <w:p w14:paraId="4B8808B2" w14:textId="52AA934C" w:rsidR="00A80A89" w:rsidRPr="00553D0B" w:rsidRDefault="005D553F" w:rsidP="00150ED9">
      <w:pPr>
        <w:contextualSpacing/>
        <w:mirrorIndents/>
        <w:jc w:val="center"/>
        <w:rPr>
          <w:rFonts w:ascii="Arial" w:hAnsi="Arial" w:cs="Arial"/>
          <w:color w:val="000000" w:themeColor="text1"/>
        </w:rPr>
      </w:pPr>
      <w:r w:rsidRPr="00150ED9">
        <w:rPr>
          <w:rFonts w:ascii="Arial" w:hAnsi="Arial" w:cs="Arial"/>
          <w:color w:val="000000" w:themeColor="text1"/>
        </w:rPr>
        <w:t>9:00</w:t>
      </w:r>
      <w:r w:rsidR="00BF187C" w:rsidRPr="00150ED9">
        <w:rPr>
          <w:rFonts w:ascii="Arial" w:hAnsi="Arial" w:cs="Arial"/>
          <w:color w:val="000000" w:themeColor="text1"/>
        </w:rPr>
        <w:t xml:space="preserve"> – 10:</w:t>
      </w:r>
      <w:r w:rsidR="00185061" w:rsidRPr="00150ED9">
        <w:rPr>
          <w:rFonts w:ascii="Arial" w:hAnsi="Arial" w:cs="Arial"/>
          <w:color w:val="000000" w:themeColor="text1"/>
        </w:rPr>
        <w:t>0</w:t>
      </w:r>
      <w:r w:rsidR="00BF187C" w:rsidRPr="00150ED9">
        <w:rPr>
          <w:rFonts w:ascii="Arial" w:hAnsi="Arial" w:cs="Arial"/>
          <w:color w:val="000000" w:themeColor="text1"/>
        </w:rPr>
        <w:t>0</w:t>
      </w:r>
      <w:r w:rsidRPr="00150ED9">
        <w:rPr>
          <w:rFonts w:ascii="Arial" w:hAnsi="Arial" w:cs="Arial"/>
          <w:color w:val="000000" w:themeColor="text1"/>
        </w:rPr>
        <w:t xml:space="preserve"> a.m. Wednesday, May 19, 2021</w:t>
      </w:r>
    </w:p>
    <w:p w14:paraId="1A2031AC" w14:textId="77777777" w:rsidR="005E1685" w:rsidRPr="00553D0B" w:rsidRDefault="005E1685" w:rsidP="0004271B">
      <w:pPr>
        <w:contextualSpacing/>
        <w:mirrorIndents/>
        <w:rPr>
          <w:rFonts w:ascii="Arial" w:hAnsi="Arial" w:cs="Arial"/>
          <w:color w:val="000000" w:themeColor="text1"/>
        </w:rPr>
      </w:pPr>
    </w:p>
    <w:p w14:paraId="6DC02A00" w14:textId="307FB5C0" w:rsidR="0059301C" w:rsidRPr="004839ED" w:rsidRDefault="0059301C" w:rsidP="00845F38">
      <w:pPr>
        <w:rPr>
          <w:rFonts w:ascii="Arial" w:hAnsi="Arial" w:cs="Arial"/>
          <w:color w:val="000000" w:themeColor="text1"/>
        </w:rPr>
      </w:pPr>
      <w:r w:rsidRPr="00845F38">
        <w:rPr>
          <w:rFonts w:ascii="Arial" w:hAnsi="Arial" w:cs="Arial"/>
        </w:rPr>
        <w:t xml:space="preserve">Six months before COVID-19, Ryan and Karen Weckerly opened a coffee roastery. Then March 2020 hit. Join Ryan as he discusses how he and his wife Karen used technology, social media, and Amazon to pivot their business model. What was initially planned as an in-house coffee roaster and tasting experience, with limited retail hours and only for small groups turned quickly into a full-scale retail destination, featuring a full menu of custom drinks and </w:t>
      </w:r>
      <w:r w:rsidRPr="004839ED">
        <w:rPr>
          <w:rFonts w:ascii="Arial" w:hAnsi="Arial" w:cs="Arial"/>
          <w:color w:val="000000" w:themeColor="text1"/>
        </w:rPr>
        <w:t>roasted coffees, available seven-days-a-week via contactless curbside pickup at a custom-built outdoor kiosk. Learn more about how Ryan and Karen continued to build their new business with online retail sales, all while creating an experience for local patrons through a new, greatly expanded retail storefront and Coffee Bar.</w:t>
      </w:r>
    </w:p>
    <w:p w14:paraId="00183432" w14:textId="77777777" w:rsidR="0059301C" w:rsidRPr="00845F38" w:rsidRDefault="0059301C" w:rsidP="00845F38">
      <w:pPr>
        <w:rPr>
          <w:rFonts w:ascii="Arial" w:hAnsi="Arial" w:cs="Arial"/>
        </w:rPr>
      </w:pPr>
    </w:p>
    <w:p w14:paraId="3B970EBF" w14:textId="77777777" w:rsidR="0059301C" w:rsidRPr="00845F38" w:rsidRDefault="0059301C" w:rsidP="00845F38">
      <w:pPr>
        <w:rPr>
          <w:rFonts w:ascii="Arial" w:hAnsi="Arial" w:cs="Arial"/>
        </w:rPr>
      </w:pPr>
      <w:r w:rsidRPr="00845F38">
        <w:rPr>
          <w:rFonts w:ascii="Arial" w:hAnsi="Arial" w:cs="Arial"/>
        </w:rPr>
        <w:t>Attendees will learn:</w:t>
      </w:r>
    </w:p>
    <w:p w14:paraId="2D1D9227" w14:textId="77777777" w:rsidR="0059301C" w:rsidRPr="00845F38" w:rsidRDefault="0059301C" w:rsidP="00845F38">
      <w:pPr>
        <w:pStyle w:val="ListParagraph"/>
        <w:numPr>
          <w:ilvl w:val="0"/>
          <w:numId w:val="7"/>
        </w:numPr>
        <w:spacing w:after="160"/>
        <w:rPr>
          <w:rFonts w:ascii="Arial" w:hAnsi="Arial" w:cs="Arial"/>
        </w:rPr>
      </w:pPr>
      <w:r w:rsidRPr="00845F38">
        <w:rPr>
          <w:rFonts w:ascii="Arial" w:hAnsi="Arial" w:cs="Arial"/>
        </w:rPr>
        <w:t>To adapt business models utilizing technology and social media</w:t>
      </w:r>
    </w:p>
    <w:p w14:paraId="627C9E55" w14:textId="77777777" w:rsidR="0059301C" w:rsidRPr="004839ED" w:rsidRDefault="0059301C" w:rsidP="00845F38">
      <w:pPr>
        <w:pStyle w:val="ListParagraph"/>
        <w:numPr>
          <w:ilvl w:val="0"/>
          <w:numId w:val="7"/>
        </w:numPr>
        <w:spacing w:after="160"/>
        <w:rPr>
          <w:rFonts w:ascii="Arial" w:hAnsi="Arial" w:cs="Arial"/>
          <w:color w:val="000000" w:themeColor="text1"/>
        </w:rPr>
      </w:pPr>
      <w:r w:rsidRPr="004839ED">
        <w:rPr>
          <w:rFonts w:ascii="Arial" w:hAnsi="Arial" w:cs="Arial"/>
          <w:color w:val="000000" w:themeColor="text1"/>
        </w:rPr>
        <w:t>How to successfully pivot with significantly reduced revenue</w:t>
      </w:r>
    </w:p>
    <w:p w14:paraId="61D31D9C" w14:textId="0A6424D7" w:rsidR="0059301C" w:rsidRPr="004839ED" w:rsidRDefault="0059301C" w:rsidP="00845F38">
      <w:pPr>
        <w:pStyle w:val="ListParagraph"/>
        <w:numPr>
          <w:ilvl w:val="0"/>
          <w:numId w:val="7"/>
        </w:numPr>
        <w:spacing w:after="160"/>
        <w:rPr>
          <w:rFonts w:ascii="Arial" w:hAnsi="Arial" w:cs="Arial"/>
          <w:color w:val="000000" w:themeColor="text1"/>
        </w:rPr>
      </w:pPr>
      <w:r w:rsidRPr="004839ED">
        <w:rPr>
          <w:rFonts w:ascii="Arial" w:hAnsi="Arial" w:cs="Arial"/>
          <w:color w:val="000000" w:themeColor="text1"/>
        </w:rPr>
        <w:t>A quick view into utilizing online retail outlet</w:t>
      </w:r>
      <w:r w:rsidR="00BF5B96" w:rsidRPr="004839ED">
        <w:rPr>
          <w:rFonts w:ascii="Arial" w:hAnsi="Arial" w:cs="Arial"/>
          <w:color w:val="000000" w:themeColor="text1"/>
        </w:rPr>
        <w:t>s</w:t>
      </w:r>
    </w:p>
    <w:p w14:paraId="7B23D7BD" w14:textId="77777777" w:rsidR="0059301C" w:rsidRPr="00845F38" w:rsidRDefault="0059301C" w:rsidP="00845F38">
      <w:pPr>
        <w:pStyle w:val="ListParagraph"/>
        <w:numPr>
          <w:ilvl w:val="0"/>
          <w:numId w:val="7"/>
        </w:numPr>
        <w:spacing w:after="160"/>
        <w:rPr>
          <w:rFonts w:ascii="Arial" w:hAnsi="Arial" w:cs="Arial"/>
        </w:rPr>
      </w:pPr>
      <w:r w:rsidRPr="004839ED">
        <w:rPr>
          <w:rFonts w:ascii="Arial" w:hAnsi="Arial" w:cs="Arial"/>
          <w:color w:val="000000" w:themeColor="text1"/>
        </w:rPr>
        <w:t xml:space="preserve">How to leverage social media </w:t>
      </w:r>
      <w:r w:rsidRPr="00845F38">
        <w:rPr>
          <w:rFonts w:ascii="Arial" w:hAnsi="Arial" w:cs="Arial"/>
        </w:rPr>
        <w:t>to create new fans and brand loyal followers with examples of organic and paid social strategies</w:t>
      </w:r>
    </w:p>
    <w:p w14:paraId="29186758" w14:textId="77777777" w:rsidR="0059301C" w:rsidRPr="00845F38" w:rsidRDefault="0059301C" w:rsidP="00845F38">
      <w:pPr>
        <w:pStyle w:val="ListParagraph"/>
        <w:numPr>
          <w:ilvl w:val="0"/>
          <w:numId w:val="7"/>
        </w:numPr>
        <w:spacing w:after="160"/>
        <w:rPr>
          <w:rFonts w:ascii="Arial" w:hAnsi="Arial" w:cs="Arial"/>
        </w:rPr>
      </w:pPr>
      <w:r w:rsidRPr="00845F38">
        <w:rPr>
          <w:rFonts w:ascii="Arial" w:hAnsi="Arial" w:cs="Arial"/>
        </w:rPr>
        <w:t>How COVID-19 continues to change the retail landscape, and how a pandemic helped us think creatively and succeed</w:t>
      </w:r>
    </w:p>
    <w:p w14:paraId="008D9F28" w14:textId="77777777" w:rsidR="00150ED9" w:rsidRPr="00150ED9" w:rsidRDefault="00150ED9" w:rsidP="00150ED9">
      <w:pPr>
        <w:pStyle w:val="ListParagraph"/>
        <w:mirrorIndents/>
        <w:rPr>
          <w:rFonts w:ascii="Arial" w:hAnsi="Arial" w:cs="Arial"/>
          <w:color w:val="000000" w:themeColor="text1"/>
        </w:rPr>
      </w:pPr>
      <w:r w:rsidRPr="00553D0B">
        <w:rPr>
          <w:noProof/>
        </w:rPr>
        <w:drawing>
          <wp:inline distT="0" distB="0" distL="0" distR="0" wp14:anchorId="09F4F791" wp14:editId="15CA25EF">
            <wp:extent cx="1992719" cy="2452577"/>
            <wp:effectExtent l="0" t="0" r="0" b="0"/>
            <wp:docPr id="8" name="Picture 8"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sui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2719" cy="2452577"/>
                    </a:xfrm>
                    <a:prstGeom prst="rect">
                      <a:avLst/>
                    </a:prstGeom>
                  </pic:spPr>
                </pic:pic>
              </a:graphicData>
            </a:graphic>
          </wp:inline>
        </w:drawing>
      </w:r>
    </w:p>
    <w:p w14:paraId="541F7D66" w14:textId="64732FAF" w:rsidR="00150ED9" w:rsidRPr="00150ED9" w:rsidRDefault="00150ED9" w:rsidP="00150ED9">
      <w:pPr>
        <w:pStyle w:val="ListParagraph"/>
        <w:ind w:left="0"/>
        <w:mirrorIndents/>
        <w:rPr>
          <w:rFonts w:ascii="Arial" w:hAnsi="Arial" w:cs="Arial"/>
          <w:color w:val="000000" w:themeColor="text1"/>
          <w:sz w:val="20"/>
          <w:szCs w:val="20"/>
        </w:rPr>
      </w:pPr>
      <w:r w:rsidRPr="00150ED9">
        <w:rPr>
          <w:rFonts w:ascii="Arial" w:hAnsi="Arial" w:cs="Arial"/>
          <w:color w:val="000000" w:themeColor="text1"/>
          <w:sz w:val="20"/>
          <w:szCs w:val="20"/>
        </w:rPr>
        <w:t>Ryan Weckerly</w:t>
      </w:r>
    </w:p>
    <w:p w14:paraId="571A90EA" w14:textId="77777777" w:rsidR="00150ED9" w:rsidRPr="00150ED9" w:rsidRDefault="00150ED9" w:rsidP="00150ED9">
      <w:pPr>
        <w:pStyle w:val="ListParagraph"/>
        <w:ind w:left="0"/>
        <w:mirrorIndents/>
        <w:rPr>
          <w:rFonts w:ascii="Arial" w:hAnsi="Arial" w:cs="Arial"/>
          <w:color w:val="000000" w:themeColor="text1"/>
          <w:sz w:val="20"/>
          <w:szCs w:val="20"/>
        </w:rPr>
      </w:pPr>
      <w:r w:rsidRPr="00150ED9">
        <w:rPr>
          <w:rFonts w:ascii="Arial" w:hAnsi="Arial" w:cs="Arial"/>
          <w:color w:val="000000" w:themeColor="text1"/>
          <w:sz w:val="20"/>
          <w:szCs w:val="20"/>
        </w:rPr>
        <w:t>Morningstar Media Group</w:t>
      </w:r>
    </w:p>
    <w:p w14:paraId="313644AA" w14:textId="77777777" w:rsidR="00150ED9" w:rsidRPr="00150ED9" w:rsidRDefault="00150ED9" w:rsidP="00150ED9">
      <w:pPr>
        <w:pStyle w:val="ListParagraph"/>
        <w:ind w:left="0"/>
        <w:mirrorIndents/>
        <w:rPr>
          <w:rFonts w:ascii="Arial" w:hAnsi="Arial" w:cs="Arial"/>
          <w:color w:val="000000" w:themeColor="text1"/>
          <w:sz w:val="20"/>
          <w:szCs w:val="20"/>
        </w:rPr>
      </w:pPr>
      <w:r w:rsidRPr="00150ED9">
        <w:rPr>
          <w:rFonts w:ascii="Arial" w:hAnsi="Arial" w:cs="Arial"/>
          <w:color w:val="000000" w:themeColor="text1"/>
          <w:sz w:val="20"/>
          <w:szCs w:val="20"/>
        </w:rPr>
        <w:t>rweckerly@morningstarmediagroup.com</w:t>
      </w:r>
    </w:p>
    <w:p w14:paraId="5ED26900" w14:textId="49131AB6" w:rsidR="001F33BC" w:rsidRPr="00553D0B" w:rsidRDefault="001F33BC" w:rsidP="0004271B">
      <w:pPr>
        <w:contextualSpacing/>
        <w:mirrorIndents/>
        <w:rPr>
          <w:rFonts w:ascii="Arial" w:hAnsi="Arial" w:cs="Arial"/>
          <w:color w:val="000000" w:themeColor="text1"/>
        </w:rPr>
      </w:pPr>
    </w:p>
    <w:p w14:paraId="7CF49FAA" w14:textId="2E3AAC9C" w:rsidR="001F33BC" w:rsidRPr="00553D0B" w:rsidRDefault="001F33BC" w:rsidP="0004271B">
      <w:pPr>
        <w:contextualSpacing/>
        <w:mirrorIndents/>
        <w:rPr>
          <w:rFonts w:ascii="Arial" w:hAnsi="Arial" w:cs="Arial"/>
          <w:color w:val="000000" w:themeColor="text1"/>
          <w:sz w:val="16"/>
          <w:szCs w:val="16"/>
        </w:rPr>
      </w:pPr>
      <w:r w:rsidRPr="00553D0B">
        <w:rPr>
          <w:rFonts w:ascii="Arial" w:hAnsi="Arial" w:cs="Arial"/>
          <w:color w:val="000000" w:themeColor="text1"/>
          <w:sz w:val="16"/>
          <w:szCs w:val="16"/>
        </w:rPr>
        <w:t xml:space="preserve">As president of </w:t>
      </w:r>
      <w:proofErr w:type="spellStart"/>
      <w:r w:rsidRPr="00553D0B">
        <w:rPr>
          <w:rFonts w:ascii="Arial" w:hAnsi="Arial" w:cs="Arial"/>
          <w:color w:val="000000" w:themeColor="text1"/>
          <w:sz w:val="16"/>
          <w:szCs w:val="16"/>
        </w:rPr>
        <w:t>MorningStar</w:t>
      </w:r>
      <w:proofErr w:type="spellEnd"/>
      <w:r w:rsidRPr="00553D0B">
        <w:rPr>
          <w:rFonts w:ascii="Arial" w:hAnsi="Arial" w:cs="Arial"/>
          <w:color w:val="000000" w:themeColor="text1"/>
          <w:sz w:val="16"/>
          <w:szCs w:val="16"/>
        </w:rPr>
        <w:t xml:space="preserve"> Media Group, he has built an extensive clientele base.  Ryan has seen clients through crisis and economic downturns by creating strategic campaigns that stand the test of time. Ryan holds a Bachelor of Arts in Mass Communications with an emphasis in Media Science and Consumer Behaviors from Southern Illinois University, and he didn’t stop there. Continuing education is an important part of Ryan’s career. He frequently attends web development and marketing seminars to stay on top of ever-evolving trends, and does continual studies on search engine optimization. While Ryan seeks out any chance to gain the latest knowledge, he also a selected member of the </w:t>
      </w:r>
      <w:hyperlink r:id="rId10" w:anchor="59cb66532866" w:history="1">
        <w:r w:rsidRPr="00553D0B">
          <w:rPr>
            <w:rStyle w:val="Hyperlink"/>
            <w:rFonts w:ascii="Arial" w:hAnsi="Arial" w:cs="Arial"/>
            <w:color w:val="000000" w:themeColor="text1"/>
            <w:sz w:val="16"/>
            <w:szCs w:val="16"/>
          </w:rPr>
          <w:t>Forbes Agency Council</w:t>
        </w:r>
      </w:hyperlink>
      <w:r w:rsidRPr="00553D0B">
        <w:rPr>
          <w:rFonts w:ascii="Arial" w:hAnsi="Arial" w:cs="Arial"/>
          <w:color w:val="000000" w:themeColor="text1"/>
          <w:sz w:val="16"/>
          <w:szCs w:val="16"/>
        </w:rPr>
        <w:t>, where he regularly publishes his insights and best practices on marketing strategy and communications. You can also find Ryan on the national speaking circuit covering social media, internet marketing, and website development. </w:t>
      </w:r>
    </w:p>
    <w:p w14:paraId="158B2E8A" w14:textId="1F2A49F4" w:rsidR="005801FC" w:rsidRDefault="003D6A1B" w:rsidP="00EE61AB">
      <w:pPr>
        <w:jc w:val="center"/>
        <w:rPr>
          <w:rFonts w:ascii="Arial" w:hAnsi="Arial" w:cs="Arial"/>
          <w:b/>
          <w:bCs/>
          <w:color w:val="000000" w:themeColor="text1"/>
        </w:rPr>
      </w:pPr>
      <w:r>
        <w:rPr>
          <w:rFonts w:ascii="Arial" w:hAnsi="Arial" w:cs="Arial"/>
          <w:b/>
          <w:bCs/>
          <w:color w:val="000000" w:themeColor="text1"/>
        </w:rPr>
        <w:br w:type="page"/>
      </w:r>
      <w:r w:rsidR="005801FC">
        <w:rPr>
          <w:rFonts w:ascii="Arial" w:hAnsi="Arial" w:cs="Arial"/>
          <w:b/>
          <w:bCs/>
          <w:color w:val="000000" w:themeColor="text1"/>
        </w:rPr>
        <w:lastRenderedPageBreak/>
        <w:t xml:space="preserve">Crucial </w:t>
      </w:r>
      <w:r w:rsidR="00746B01">
        <w:rPr>
          <w:rFonts w:ascii="Arial" w:hAnsi="Arial" w:cs="Arial"/>
          <w:b/>
          <w:bCs/>
          <w:color w:val="000000" w:themeColor="text1"/>
        </w:rPr>
        <w:t xml:space="preserve">Business Components </w:t>
      </w:r>
      <w:r w:rsidR="005801FC">
        <w:rPr>
          <w:rFonts w:ascii="Arial" w:hAnsi="Arial" w:cs="Arial"/>
          <w:b/>
          <w:bCs/>
          <w:color w:val="000000" w:themeColor="text1"/>
        </w:rPr>
        <w:t>to Success</w:t>
      </w:r>
    </w:p>
    <w:p w14:paraId="1186717D" w14:textId="20FDB1DD" w:rsidR="005801FC" w:rsidRPr="005801FC" w:rsidRDefault="005801FC" w:rsidP="005801FC">
      <w:pPr>
        <w:contextualSpacing/>
        <w:mirrorIndents/>
        <w:jc w:val="center"/>
        <w:rPr>
          <w:rFonts w:ascii="Arial" w:hAnsi="Arial" w:cs="Arial"/>
          <w:i/>
          <w:iCs/>
          <w:color w:val="000000" w:themeColor="text1"/>
        </w:rPr>
      </w:pPr>
      <w:r w:rsidRPr="005801FC">
        <w:rPr>
          <w:rFonts w:ascii="Arial" w:hAnsi="Arial" w:cs="Arial"/>
          <w:i/>
          <w:iCs/>
          <w:color w:val="000000" w:themeColor="text1"/>
        </w:rPr>
        <w:t>Presented by Amanda Brinkman/Small Business Revolution</w:t>
      </w:r>
    </w:p>
    <w:p w14:paraId="09111CD2" w14:textId="3F9D1F5C" w:rsidR="00A80A89" w:rsidRPr="00553D0B" w:rsidRDefault="005D553F" w:rsidP="005801FC">
      <w:pPr>
        <w:contextualSpacing/>
        <w:mirrorIndents/>
        <w:jc w:val="center"/>
        <w:rPr>
          <w:rFonts w:ascii="Arial" w:hAnsi="Arial" w:cs="Arial"/>
          <w:color w:val="000000" w:themeColor="text1"/>
        </w:rPr>
      </w:pPr>
      <w:r w:rsidRPr="005801FC">
        <w:rPr>
          <w:rFonts w:ascii="Arial" w:hAnsi="Arial" w:cs="Arial"/>
          <w:color w:val="000000" w:themeColor="text1"/>
        </w:rPr>
        <w:t>9:00</w:t>
      </w:r>
      <w:r w:rsidR="00BF187C" w:rsidRPr="005801FC">
        <w:rPr>
          <w:rFonts w:ascii="Arial" w:hAnsi="Arial" w:cs="Arial"/>
          <w:color w:val="000000" w:themeColor="text1"/>
        </w:rPr>
        <w:t xml:space="preserve"> – 10:00</w:t>
      </w:r>
      <w:r w:rsidRPr="005801FC">
        <w:rPr>
          <w:rFonts w:ascii="Arial" w:hAnsi="Arial" w:cs="Arial"/>
          <w:color w:val="000000" w:themeColor="text1"/>
        </w:rPr>
        <w:t xml:space="preserve"> a.m. Wednesday, June 16, 2021</w:t>
      </w:r>
    </w:p>
    <w:p w14:paraId="30551C00" w14:textId="77777777" w:rsidR="00B5454A" w:rsidRDefault="002E2909" w:rsidP="002E2909">
      <w:pPr>
        <w:shd w:val="clear" w:color="auto" w:fill="FFFFFF"/>
        <w:rPr>
          <w:rFonts w:ascii="Arial" w:hAnsi="Arial" w:cs="Arial"/>
          <w:color w:val="000000"/>
        </w:rPr>
      </w:pPr>
      <w:r w:rsidRPr="00553D0B">
        <w:rPr>
          <w:rFonts w:ascii="Arial" w:hAnsi="Arial" w:cs="Arial"/>
          <w:color w:val="000000"/>
        </w:rPr>
        <w:br/>
        <w:t xml:space="preserve">Amanda will share the lessons learned in working with small businesses across the country, offering the audience actionable advice on marketing and communication best practices. Often small businesses feel they can’t afford the time or fiscal investment in marketing, but Amanda is often quoted saying small businesses can’t afford to NOT to invest in marketing. </w:t>
      </w:r>
    </w:p>
    <w:p w14:paraId="00765E59" w14:textId="77777777" w:rsidR="00B5454A" w:rsidRDefault="00B5454A" w:rsidP="002E2909">
      <w:pPr>
        <w:shd w:val="clear" w:color="auto" w:fill="FFFFFF"/>
        <w:rPr>
          <w:rFonts w:ascii="Arial" w:hAnsi="Arial" w:cs="Arial"/>
          <w:color w:val="000000"/>
        </w:rPr>
      </w:pPr>
    </w:p>
    <w:p w14:paraId="0BB5505E" w14:textId="4C1FF13C" w:rsidR="00A57E4F" w:rsidRPr="00553D0B" w:rsidRDefault="002E2909" w:rsidP="002E2909">
      <w:pPr>
        <w:shd w:val="clear" w:color="auto" w:fill="FFFFFF"/>
        <w:rPr>
          <w:rFonts w:ascii="Arial" w:hAnsi="Arial" w:cs="Arial"/>
          <w:color w:val="000000"/>
        </w:rPr>
      </w:pPr>
      <w:r w:rsidRPr="00553D0B">
        <w:rPr>
          <w:rFonts w:ascii="Arial" w:hAnsi="Arial" w:cs="Arial"/>
          <w:color w:val="000000"/>
        </w:rPr>
        <w:t xml:space="preserve">She will share insights of the most important focus areas of your brand and digital footprint, sharing case studies from real businesses featured in the Small Business Revolution series. </w:t>
      </w:r>
      <w:r w:rsidRPr="00553D0B">
        <w:rPr>
          <w:rFonts w:ascii="Arial" w:hAnsi="Arial" w:cs="Arial"/>
          <w:color w:val="000000"/>
        </w:rPr>
        <w:br/>
      </w:r>
      <w:r w:rsidRPr="00553D0B">
        <w:rPr>
          <w:rFonts w:ascii="Arial" w:hAnsi="Arial" w:cs="Arial"/>
          <w:color w:val="000000"/>
        </w:rPr>
        <w:br/>
        <w:t xml:space="preserve">More information, including the first 5 seasons of the Small Business Revolution, can be found at </w:t>
      </w:r>
      <w:hyperlink r:id="rId11" w:tgtFrame="_blank" w:history="1">
        <w:r w:rsidRPr="00553D0B">
          <w:rPr>
            <w:rStyle w:val="Hyperlink"/>
            <w:rFonts w:ascii="Arial" w:hAnsi="Arial" w:cs="Arial"/>
            <w:color w:val="1155CC"/>
          </w:rPr>
          <w:t>smallbusinessrevolution.org</w:t>
        </w:r>
      </w:hyperlink>
      <w:r w:rsidRPr="00553D0B">
        <w:rPr>
          <w:rFonts w:ascii="Arial" w:hAnsi="Arial" w:cs="Arial"/>
          <w:color w:val="000000"/>
        </w:rPr>
        <w:t>.</w:t>
      </w:r>
    </w:p>
    <w:p w14:paraId="41F51133" w14:textId="77777777" w:rsidR="00F925F3" w:rsidRPr="00553D0B" w:rsidRDefault="00F925F3" w:rsidP="0004271B">
      <w:pPr>
        <w:contextualSpacing/>
        <w:mirrorIndents/>
        <w:rPr>
          <w:rFonts w:ascii="Arial" w:hAnsi="Arial" w:cs="Arial"/>
          <w:color w:val="000000"/>
        </w:rPr>
      </w:pPr>
    </w:p>
    <w:p w14:paraId="3CE41672" w14:textId="77777777" w:rsidR="005801FC" w:rsidRPr="00553D0B" w:rsidRDefault="005801FC" w:rsidP="005801FC">
      <w:pPr>
        <w:contextualSpacing/>
        <w:mirrorIndents/>
        <w:rPr>
          <w:rFonts w:ascii="Arial" w:hAnsi="Arial" w:cs="Arial"/>
          <w:color w:val="000000" w:themeColor="text1"/>
        </w:rPr>
      </w:pPr>
      <w:r w:rsidRPr="00553D0B">
        <w:rPr>
          <w:rFonts w:ascii="Arial" w:hAnsi="Arial" w:cs="Arial"/>
          <w:noProof/>
          <w:color w:val="000000" w:themeColor="text1"/>
        </w:rPr>
        <w:drawing>
          <wp:inline distT="0" distB="0" distL="0" distR="0" wp14:anchorId="1FB15048" wp14:editId="70618BD5">
            <wp:extent cx="1970568" cy="3045381"/>
            <wp:effectExtent l="0" t="0" r="0" b="3175"/>
            <wp:docPr id="4" name="Picture 4" descr="A picture containing text, person, outdoor, posing&#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 outdoor, posing&#10;&#10;Description automatically generated">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3965" cy="3066085"/>
                    </a:xfrm>
                    <a:prstGeom prst="rect">
                      <a:avLst/>
                    </a:prstGeom>
                  </pic:spPr>
                </pic:pic>
              </a:graphicData>
            </a:graphic>
          </wp:inline>
        </w:drawing>
      </w:r>
    </w:p>
    <w:p w14:paraId="153DEFA7" w14:textId="77777777" w:rsidR="005801FC" w:rsidRPr="00553D0B" w:rsidRDefault="005801FC" w:rsidP="005801FC">
      <w:pPr>
        <w:contextualSpacing/>
        <w:mirrorIndents/>
        <w:rPr>
          <w:rFonts w:ascii="Arial" w:hAnsi="Arial" w:cs="Arial"/>
          <w:color w:val="000000" w:themeColor="text1"/>
        </w:rPr>
      </w:pPr>
    </w:p>
    <w:p w14:paraId="041FA427" w14:textId="77777777" w:rsidR="005801FC" w:rsidRPr="005801FC" w:rsidRDefault="005801FC" w:rsidP="005801FC">
      <w:pPr>
        <w:contextualSpacing/>
        <w:mirrorIndents/>
        <w:rPr>
          <w:rFonts w:ascii="Arial" w:hAnsi="Arial" w:cs="Arial"/>
          <w:color w:val="000000" w:themeColor="text1"/>
          <w:sz w:val="20"/>
          <w:szCs w:val="20"/>
        </w:rPr>
      </w:pPr>
      <w:r w:rsidRPr="005801FC">
        <w:rPr>
          <w:rFonts w:ascii="Arial" w:hAnsi="Arial" w:cs="Arial"/>
          <w:color w:val="000000" w:themeColor="text1"/>
          <w:sz w:val="20"/>
          <w:szCs w:val="20"/>
        </w:rPr>
        <w:t>Amanda Brinkman</w:t>
      </w:r>
    </w:p>
    <w:p w14:paraId="4CE90E69" w14:textId="77777777" w:rsidR="005801FC" w:rsidRPr="005801FC" w:rsidRDefault="005801FC" w:rsidP="005801FC">
      <w:pPr>
        <w:contextualSpacing/>
        <w:mirrorIndents/>
        <w:rPr>
          <w:rFonts w:ascii="Arial" w:hAnsi="Arial" w:cs="Arial"/>
          <w:color w:val="000000" w:themeColor="text1"/>
          <w:sz w:val="20"/>
          <w:szCs w:val="20"/>
        </w:rPr>
      </w:pPr>
      <w:r w:rsidRPr="005801FC">
        <w:rPr>
          <w:rFonts w:ascii="Arial" w:hAnsi="Arial" w:cs="Arial"/>
          <w:color w:val="000000" w:themeColor="text1"/>
          <w:sz w:val="20"/>
          <w:szCs w:val="20"/>
        </w:rPr>
        <w:t>Small Business Revolution</w:t>
      </w:r>
    </w:p>
    <w:p w14:paraId="23DAAC5C" w14:textId="77777777" w:rsidR="005801FC" w:rsidRPr="005801FC" w:rsidRDefault="0088560A" w:rsidP="005801FC">
      <w:pPr>
        <w:contextualSpacing/>
        <w:mirrorIndents/>
        <w:rPr>
          <w:rFonts w:ascii="Arial" w:hAnsi="Arial" w:cs="Arial"/>
          <w:color w:val="000000" w:themeColor="text1"/>
          <w:sz w:val="20"/>
          <w:szCs w:val="20"/>
        </w:rPr>
      </w:pPr>
      <w:hyperlink r:id="rId14" w:history="1">
        <w:r w:rsidR="005801FC" w:rsidRPr="005801FC">
          <w:rPr>
            <w:rStyle w:val="Hyperlink"/>
            <w:rFonts w:ascii="Arial" w:hAnsi="Arial" w:cs="Arial"/>
            <w:color w:val="000000" w:themeColor="text1"/>
            <w:sz w:val="20"/>
            <w:szCs w:val="20"/>
          </w:rPr>
          <w:t>https://www.amandakbrinkman.com/</w:t>
        </w:r>
      </w:hyperlink>
    </w:p>
    <w:p w14:paraId="17131393" w14:textId="77777777" w:rsidR="005801FC" w:rsidRPr="005801FC" w:rsidRDefault="0088560A" w:rsidP="005801FC">
      <w:pPr>
        <w:contextualSpacing/>
        <w:mirrorIndents/>
        <w:rPr>
          <w:rFonts w:ascii="Arial" w:hAnsi="Arial" w:cs="Arial"/>
          <w:color w:val="000000" w:themeColor="text1"/>
          <w:sz w:val="20"/>
          <w:szCs w:val="20"/>
          <w:u w:val="single"/>
        </w:rPr>
      </w:pPr>
      <w:hyperlink r:id="rId15" w:history="1">
        <w:r w:rsidR="005801FC" w:rsidRPr="005801FC">
          <w:rPr>
            <w:rFonts w:ascii="Arial" w:hAnsi="Arial" w:cs="Arial"/>
            <w:color w:val="000000" w:themeColor="text1"/>
            <w:sz w:val="20"/>
            <w:szCs w:val="20"/>
            <w:u w:val="single"/>
          </w:rPr>
          <w:t>amandabrinkman@gmail.com</w:t>
        </w:r>
      </w:hyperlink>
    </w:p>
    <w:p w14:paraId="51E2B330" w14:textId="77777777" w:rsidR="005801FC" w:rsidRPr="00553D0B" w:rsidRDefault="005801FC" w:rsidP="005801FC">
      <w:pPr>
        <w:contextualSpacing/>
        <w:mirrorIndents/>
        <w:rPr>
          <w:rFonts w:ascii="Arial" w:hAnsi="Arial" w:cs="Arial"/>
          <w:color w:val="000000" w:themeColor="text1"/>
        </w:rPr>
      </w:pPr>
    </w:p>
    <w:p w14:paraId="6743CC67" w14:textId="693E6020" w:rsidR="00553D0B" w:rsidRDefault="005801FC" w:rsidP="005801FC">
      <w:pPr>
        <w:contextualSpacing/>
        <w:mirrorIndents/>
        <w:rPr>
          <w:rFonts w:ascii="Arial" w:hAnsi="Arial" w:cs="Arial"/>
          <w:color w:val="000000" w:themeColor="text1"/>
          <w:u w:val="single"/>
        </w:rPr>
      </w:pPr>
      <w:r w:rsidRPr="005801FC">
        <w:rPr>
          <w:rFonts w:ascii="Arial" w:hAnsi="Arial" w:cs="Arial"/>
          <w:color w:val="000000"/>
          <w:sz w:val="16"/>
          <w:szCs w:val="16"/>
        </w:rPr>
        <w:t>Amanda Brinkman is the creator, producer and host of the hit series “Small Business Revolution,” which streams on Hulu and Prime Video and was named among Inc. Magazine’s top shows for entrepreneurs. Now in production of their 6th season, each year the Small Business Revolution revitalizes a different community’s “Main Street” through small business makeovers. Every episode they help work to help the entrepreneur with marketing, finance, operations and physical transformations of their space.</w:t>
      </w:r>
      <w:r w:rsidRPr="00553D0B">
        <w:rPr>
          <w:rFonts w:ascii="Arial" w:hAnsi="Arial" w:cs="Arial"/>
          <w:color w:val="000000"/>
        </w:rPr>
        <w:t xml:space="preserve"> </w:t>
      </w:r>
      <w:r w:rsidRPr="00553D0B">
        <w:rPr>
          <w:rFonts w:ascii="Arial" w:hAnsi="Arial" w:cs="Arial"/>
          <w:color w:val="000000"/>
        </w:rPr>
        <w:br/>
      </w:r>
    </w:p>
    <w:p w14:paraId="18FAA9E2" w14:textId="77777777" w:rsidR="005801FC" w:rsidRDefault="005801FC" w:rsidP="005801FC">
      <w:pPr>
        <w:contextualSpacing/>
        <w:mirrorIndents/>
        <w:rPr>
          <w:rFonts w:ascii="Arial" w:hAnsi="Arial" w:cs="Arial"/>
          <w:color w:val="000000" w:themeColor="text1"/>
          <w:u w:val="single"/>
        </w:rPr>
      </w:pPr>
    </w:p>
    <w:p w14:paraId="7FB967BC" w14:textId="77777777" w:rsidR="00553D0B" w:rsidRDefault="00553D0B" w:rsidP="0004271B">
      <w:pPr>
        <w:contextualSpacing/>
        <w:mirrorIndents/>
        <w:rPr>
          <w:rFonts w:ascii="Arial" w:hAnsi="Arial" w:cs="Arial"/>
          <w:color w:val="000000" w:themeColor="text1"/>
          <w:u w:val="single"/>
        </w:rPr>
      </w:pPr>
    </w:p>
    <w:p w14:paraId="3EC89360" w14:textId="77777777" w:rsidR="00845F38" w:rsidRDefault="00845F38" w:rsidP="005801FC">
      <w:pPr>
        <w:contextualSpacing/>
        <w:mirrorIndents/>
        <w:jc w:val="center"/>
        <w:rPr>
          <w:rFonts w:ascii="Arial" w:hAnsi="Arial" w:cs="Arial"/>
          <w:b/>
          <w:bCs/>
          <w:color w:val="000000" w:themeColor="text1"/>
        </w:rPr>
      </w:pPr>
    </w:p>
    <w:p w14:paraId="04A67051" w14:textId="77777777" w:rsidR="00EC3006" w:rsidRDefault="00EC3006" w:rsidP="005801FC">
      <w:pPr>
        <w:contextualSpacing/>
        <w:mirrorIndents/>
        <w:jc w:val="center"/>
        <w:rPr>
          <w:rFonts w:ascii="Arial" w:hAnsi="Arial" w:cs="Arial"/>
          <w:b/>
          <w:bCs/>
          <w:color w:val="000000" w:themeColor="text1"/>
        </w:rPr>
      </w:pPr>
    </w:p>
    <w:p w14:paraId="68EBC0F0" w14:textId="0FF9FE88" w:rsidR="005801FC" w:rsidRDefault="005801FC" w:rsidP="005801FC">
      <w:pPr>
        <w:contextualSpacing/>
        <w:mirrorIndents/>
        <w:jc w:val="center"/>
        <w:rPr>
          <w:rFonts w:ascii="Arial" w:hAnsi="Arial" w:cs="Arial"/>
          <w:b/>
          <w:bCs/>
          <w:color w:val="000000" w:themeColor="text1"/>
        </w:rPr>
      </w:pPr>
      <w:r w:rsidRPr="005801FC">
        <w:rPr>
          <w:rFonts w:ascii="Arial" w:hAnsi="Arial" w:cs="Arial"/>
          <w:b/>
          <w:bCs/>
          <w:color w:val="000000" w:themeColor="text1"/>
        </w:rPr>
        <w:t>The Art of Pivoting: Strategies for Developing a Flexible Business Model for the Future</w:t>
      </w:r>
    </w:p>
    <w:p w14:paraId="6911068F" w14:textId="44F18D3C" w:rsidR="005801FC" w:rsidRPr="005801FC" w:rsidRDefault="005801FC" w:rsidP="005801FC">
      <w:pPr>
        <w:contextualSpacing/>
        <w:mirrorIndents/>
        <w:jc w:val="center"/>
        <w:rPr>
          <w:rFonts w:ascii="Arial" w:hAnsi="Arial" w:cs="Arial"/>
          <w:i/>
          <w:iCs/>
          <w:color w:val="000000" w:themeColor="text1"/>
        </w:rPr>
      </w:pPr>
      <w:r w:rsidRPr="005801FC">
        <w:rPr>
          <w:rFonts w:ascii="Arial" w:hAnsi="Arial" w:cs="Arial"/>
          <w:i/>
          <w:iCs/>
          <w:color w:val="000000" w:themeColor="text1"/>
        </w:rPr>
        <w:t>Presented by Julie Shields, President/CEO, USASBE</w:t>
      </w:r>
    </w:p>
    <w:p w14:paraId="35F44A85" w14:textId="4F5799DC" w:rsidR="005D553F" w:rsidRPr="005801FC" w:rsidRDefault="005D553F" w:rsidP="005801FC">
      <w:pPr>
        <w:contextualSpacing/>
        <w:mirrorIndents/>
        <w:jc w:val="center"/>
        <w:rPr>
          <w:rFonts w:ascii="Arial" w:hAnsi="Arial" w:cs="Arial"/>
          <w:color w:val="000000" w:themeColor="text1"/>
        </w:rPr>
      </w:pPr>
      <w:r w:rsidRPr="005801FC">
        <w:rPr>
          <w:rFonts w:ascii="Arial" w:hAnsi="Arial" w:cs="Arial"/>
          <w:color w:val="000000" w:themeColor="text1"/>
        </w:rPr>
        <w:t>9:00</w:t>
      </w:r>
      <w:r w:rsidR="00BF187C" w:rsidRPr="005801FC">
        <w:rPr>
          <w:rFonts w:ascii="Arial" w:hAnsi="Arial" w:cs="Arial"/>
          <w:color w:val="000000" w:themeColor="text1"/>
        </w:rPr>
        <w:t xml:space="preserve"> – 10:</w:t>
      </w:r>
      <w:r w:rsidR="007E4137" w:rsidRPr="005801FC">
        <w:rPr>
          <w:rFonts w:ascii="Arial" w:hAnsi="Arial" w:cs="Arial"/>
          <w:color w:val="000000" w:themeColor="text1"/>
        </w:rPr>
        <w:t>0</w:t>
      </w:r>
      <w:r w:rsidR="00BF187C" w:rsidRPr="005801FC">
        <w:rPr>
          <w:rFonts w:ascii="Arial" w:hAnsi="Arial" w:cs="Arial"/>
          <w:color w:val="000000" w:themeColor="text1"/>
        </w:rPr>
        <w:t>0</w:t>
      </w:r>
      <w:r w:rsidRPr="005801FC">
        <w:rPr>
          <w:rFonts w:ascii="Arial" w:hAnsi="Arial" w:cs="Arial"/>
          <w:color w:val="000000" w:themeColor="text1"/>
        </w:rPr>
        <w:t xml:space="preserve"> a.m. Wednesday, July </w:t>
      </w:r>
      <w:r w:rsidR="00A9748D" w:rsidRPr="005801FC">
        <w:rPr>
          <w:rFonts w:ascii="Arial" w:hAnsi="Arial" w:cs="Arial"/>
          <w:color w:val="000000" w:themeColor="text1"/>
        </w:rPr>
        <w:t>21</w:t>
      </w:r>
      <w:r w:rsidRPr="005801FC">
        <w:rPr>
          <w:rFonts w:ascii="Arial" w:hAnsi="Arial" w:cs="Arial"/>
          <w:color w:val="000000" w:themeColor="text1"/>
        </w:rPr>
        <w:t>, 2021</w:t>
      </w:r>
    </w:p>
    <w:p w14:paraId="071FB3FA" w14:textId="20155BA3" w:rsidR="005D553F" w:rsidRPr="00AA4F80" w:rsidRDefault="005D553F" w:rsidP="0004271B">
      <w:pPr>
        <w:contextualSpacing/>
        <w:mirrorIndents/>
        <w:rPr>
          <w:rFonts w:ascii="Arial" w:hAnsi="Arial" w:cs="Arial"/>
          <w:color w:val="000000" w:themeColor="text1"/>
        </w:rPr>
      </w:pPr>
    </w:p>
    <w:p w14:paraId="5CA0304F" w14:textId="77777777" w:rsidR="00AA4F80" w:rsidRPr="00AA4F80" w:rsidRDefault="00AA4F80" w:rsidP="00AA4F80">
      <w:pPr>
        <w:rPr>
          <w:rFonts w:ascii="Arial" w:hAnsi="Arial" w:cs="Arial"/>
        </w:rPr>
      </w:pPr>
      <w:r w:rsidRPr="00AA4F80">
        <w:rPr>
          <w:rFonts w:ascii="Arial" w:hAnsi="Arial" w:cs="Arial"/>
          <w:color w:val="000000"/>
          <w:shd w:val="clear" w:color="auto" w:fill="FFFFFF"/>
        </w:rPr>
        <w:t>The COVID-19 Pandemic has caused changes to business models in every industry. Learn how three business owners pivoted to extend their brand identity using technology and social media. Listening to customer's wants and needs has never been so important. The discussion will include how to use data to make your next move. This session will include time for Q&amp;A on how you can apply these concepts to your specific industry.</w:t>
      </w:r>
    </w:p>
    <w:p w14:paraId="086A2A82" w14:textId="77777777" w:rsidR="00AA4F80" w:rsidRPr="00AA4F80" w:rsidRDefault="00AA4F80" w:rsidP="00AA4F80">
      <w:pPr>
        <w:shd w:val="clear" w:color="auto" w:fill="FFFFFF"/>
        <w:rPr>
          <w:rFonts w:ascii="Arial" w:hAnsi="Arial" w:cs="Arial"/>
          <w:color w:val="222222"/>
        </w:rPr>
      </w:pPr>
    </w:p>
    <w:p w14:paraId="197AD32B" w14:textId="77777777" w:rsidR="00AA4F80" w:rsidRDefault="00AA4F80" w:rsidP="00AA4F80">
      <w:pPr>
        <w:shd w:val="clear" w:color="auto" w:fill="FFFFFF"/>
        <w:rPr>
          <w:rFonts w:ascii="Arial" w:hAnsi="Arial" w:cs="Arial"/>
          <w:color w:val="000000"/>
        </w:rPr>
      </w:pPr>
      <w:r w:rsidRPr="00AA4F80">
        <w:rPr>
          <w:rFonts w:ascii="Arial" w:hAnsi="Arial" w:cs="Arial"/>
          <w:color w:val="000000"/>
        </w:rPr>
        <w:t xml:space="preserve">Takeaways include: </w:t>
      </w:r>
    </w:p>
    <w:p w14:paraId="37D9D325" w14:textId="3A860337" w:rsidR="00AA4F80" w:rsidRDefault="00AA4F80" w:rsidP="00AA4F80">
      <w:pPr>
        <w:pStyle w:val="ListParagraph"/>
        <w:numPr>
          <w:ilvl w:val="0"/>
          <w:numId w:val="6"/>
        </w:numPr>
        <w:shd w:val="clear" w:color="auto" w:fill="FFFFFF"/>
        <w:rPr>
          <w:rFonts w:ascii="Arial" w:hAnsi="Arial" w:cs="Arial"/>
          <w:color w:val="000000"/>
        </w:rPr>
      </w:pPr>
      <w:r w:rsidRPr="00AA4F80">
        <w:rPr>
          <w:rFonts w:ascii="Arial" w:hAnsi="Arial" w:cs="Arial"/>
          <w:color w:val="000000"/>
        </w:rPr>
        <w:t xml:space="preserve">tips for "listening" to your customer's new behaviors </w:t>
      </w:r>
    </w:p>
    <w:p w14:paraId="6BED6E9A" w14:textId="44F9A272" w:rsidR="00AA4F80" w:rsidRPr="00AA4F80" w:rsidRDefault="00AA4F80" w:rsidP="00AA4F80">
      <w:pPr>
        <w:pStyle w:val="ListParagraph"/>
        <w:numPr>
          <w:ilvl w:val="0"/>
          <w:numId w:val="6"/>
        </w:numPr>
        <w:shd w:val="clear" w:color="auto" w:fill="FFFFFF"/>
        <w:rPr>
          <w:rFonts w:ascii="Arial" w:hAnsi="Arial" w:cs="Arial"/>
          <w:color w:val="000000"/>
        </w:rPr>
      </w:pPr>
      <w:r w:rsidRPr="00AA4F80">
        <w:rPr>
          <w:rFonts w:ascii="Arial" w:hAnsi="Arial" w:cs="Arial"/>
          <w:color w:val="000000"/>
        </w:rPr>
        <w:t>identifying customers as key influencers.</w:t>
      </w:r>
    </w:p>
    <w:p w14:paraId="7878DB82" w14:textId="4F89F184" w:rsidR="00AA4F80" w:rsidRDefault="00AA4F80" w:rsidP="00AA4F80">
      <w:pPr>
        <w:shd w:val="clear" w:color="auto" w:fill="FFFFFF"/>
        <w:rPr>
          <w:rFonts w:ascii="Arial" w:hAnsi="Arial" w:cs="Arial"/>
          <w:color w:val="000000"/>
        </w:rPr>
      </w:pPr>
    </w:p>
    <w:p w14:paraId="7A032ABE" w14:textId="77777777" w:rsidR="00AA4F80" w:rsidRPr="00AA4F80" w:rsidRDefault="00AA4F80" w:rsidP="00AA4F80">
      <w:pPr>
        <w:shd w:val="clear" w:color="auto" w:fill="FFFFFF"/>
        <w:rPr>
          <w:rFonts w:ascii="Arial" w:hAnsi="Arial" w:cs="Arial"/>
          <w:color w:val="222222"/>
        </w:rPr>
      </w:pPr>
    </w:p>
    <w:p w14:paraId="52FDD77D" w14:textId="22AE3A36" w:rsidR="000242B2" w:rsidRDefault="000242B2" w:rsidP="0004271B">
      <w:pPr>
        <w:contextualSpacing/>
        <w:mirrorIndents/>
        <w:rPr>
          <w:rFonts w:ascii="Arial" w:hAnsi="Arial" w:cs="Arial"/>
          <w:color w:val="000000" w:themeColor="text1"/>
        </w:rPr>
      </w:pPr>
    </w:p>
    <w:p w14:paraId="2DAAA1DC" w14:textId="77777777" w:rsidR="00AA4F80" w:rsidRPr="00553D0B" w:rsidRDefault="00AA4F80" w:rsidP="00AA4F80">
      <w:pPr>
        <w:contextualSpacing/>
        <w:mirrorIndents/>
        <w:rPr>
          <w:rFonts w:ascii="Arial" w:hAnsi="Arial" w:cs="Arial"/>
          <w:color w:val="000000" w:themeColor="text1"/>
        </w:rPr>
      </w:pPr>
      <w:r w:rsidRPr="00553D0B">
        <w:rPr>
          <w:rFonts w:ascii="Arial" w:hAnsi="Arial" w:cs="Arial"/>
          <w:noProof/>
          <w:color w:val="000000" w:themeColor="text1"/>
        </w:rPr>
        <w:drawing>
          <wp:inline distT="0" distB="0" distL="0" distR="0" wp14:anchorId="3C335D64" wp14:editId="19929AC0">
            <wp:extent cx="952500" cy="952500"/>
            <wp:effectExtent l="0" t="0" r="0" b="0"/>
            <wp:docPr id="1" name="Picture 1" descr="A person wearing a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hat&#10;&#10;Description automatically generated with low confidence"/>
                    <pic:cNvPicPr/>
                  </pic:nvPicPr>
                  <pic:blipFill>
                    <a:blip r:embed="rId16"/>
                    <a:stretch>
                      <a:fillRect/>
                    </a:stretch>
                  </pic:blipFill>
                  <pic:spPr>
                    <a:xfrm>
                      <a:off x="0" y="0"/>
                      <a:ext cx="952500" cy="952500"/>
                    </a:xfrm>
                    <a:prstGeom prst="rect">
                      <a:avLst/>
                    </a:prstGeom>
                  </pic:spPr>
                </pic:pic>
              </a:graphicData>
            </a:graphic>
          </wp:inline>
        </w:drawing>
      </w:r>
    </w:p>
    <w:p w14:paraId="061048D8" w14:textId="77777777" w:rsidR="00AA4F80" w:rsidRPr="00AA4F80" w:rsidRDefault="00AA4F80" w:rsidP="00AA4F80">
      <w:pPr>
        <w:contextualSpacing/>
        <w:mirrorIndents/>
        <w:rPr>
          <w:rFonts w:ascii="Arial" w:hAnsi="Arial" w:cs="Arial"/>
          <w:color w:val="000000" w:themeColor="text1"/>
          <w:sz w:val="20"/>
          <w:szCs w:val="20"/>
        </w:rPr>
      </w:pPr>
      <w:r w:rsidRPr="00AA4F80">
        <w:rPr>
          <w:rFonts w:ascii="Arial" w:hAnsi="Arial" w:cs="Arial"/>
          <w:color w:val="000000" w:themeColor="text1"/>
          <w:sz w:val="20"/>
          <w:szCs w:val="20"/>
        </w:rPr>
        <w:t>Julie Shields</w:t>
      </w:r>
    </w:p>
    <w:p w14:paraId="39C74ABB" w14:textId="77777777" w:rsidR="00AA4F80" w:rsidRPr="00AA4F80" w:rsidRDefault="00AA4F80" w:rsidP="00AA4F80">
      <w:pPr>
        <w:contextualSpacing/>
        <w:mirrorIndents/>
        <w:rPr>
          <w:rFonts w:ascii="Arial" w:hAnsi="Arial" w:cs="Arial"/>
          <w:color w:val="000000" w:themeColor="text1"/>
          <w:sz w:val="20"/>
          <w:szCs w:val="20"/>
        </w:rPr>
      </w:pPr>
      <w:r w:rsidRPr="00AA4F80">
        <w:rPr>
          <w:rFonts w:ascii="Arial" w:hAnsi="Arial" w:cs="Arial"/>
          <w:color w:val="000000" w:themeColor="text1"/>
          <w:sz w:val="20"/>
          <w:szCs w:val="20"/>
        </w:rPr>
        <w:t>USASBE (United States Association for Small Business &amp; Entrepreneurship)</w:t>
      </w:r>
    </w:p>
    <w:p w14:paraId="2D8AAD9E" w14:textId="77777777" w:rsidR="00AA4F80" w:rsidRPr="00AA4F80" w:rsidRDefault="00AA4F80" w:rsidP="00AA4F80">
      <w:pPr>
        <w:contextualSpacing/>
        <w:mirrorIndents/>
        <w:rPr>
          <w:rFonts w:ascii="Arial" w:hAnsi="Arial" w:cs="Arial"/>
          <w:color w:val="000000" w:themeColor="text1"/>
          <w:sz w:val="20"/>
          <w:szCs w:val="20"/>
        </w:rPr>
      </w:pPr>
      <w:r w:rsidRPr="00AA4F80">
        <w:rPr>
          <w:rFonts w:ascii="Arial" w:hAnsi="Arial" w:cs="Arial"/>
          <w:color w:val="000000" w:themeColor="text1"/>
          <w:sz w:val="20"/>
          <w:szCs w:val="20"/>
        </w:rPr>
        <w:t>jshields@usasbe.org</w:t>
      </w:r>
    </w:p>
    <w:p w14:paraId="10FBF9CB" w14:textId="77777777" w:rsidR="00AA4F80" w:rsidRPr="00AA4F80" w:rsidRDefault="00AA4F80" w:rsidP="0004271B">
      <w:pPr>
        <w:contextualSpacing/>
        <w:mirrorIndents/>
        <w:rPr>
          <w:rFonts w:ascii="Arial" w:hAnsi="Arial" w:cs="Arial"/>
          <w:color w:val="000000" w:themeColor="text1"/>
          <w:sz w:val="20"/>
          <w:szCs w:val="20"/>
        </w:rPr>
      </w:pPr>
    </w:p>
    <w:p w14:paraId="6C0AE398" w14:textId="77777777" w:rsidR="00AA4F80" w:rsidRPr="00AA4F80" w:rsidRDefault="00AA4F80" w:rsidP="00AA4F80">
      <w:pPr>
        <w:rPr>
          <w:sz w:val="16"/>
          <w:szCs w:val="16"/>
        </w:rPr>
      </w:pPr>
      <w:r w:rsidRPr="00AA4F80">
        <w:rPr>
          <w:rFonts w:ascii="Arial" w:hAnsi="Arial" w:cs="Arial"/>
          <w:color w:val="222222"/>
          <w:sz w:val="16"/>
          <w:szCs w:val="16"/>
          <w:shd w:val="clear" w:color="auto" w:fill="FFFFFF"/>
        </w:rPr>
        <w:t xml:space="preserve">Julienne (Julie) Shields is the President and CEO of the United States Association for Small Business and Entrepreneurship (USASBE) and started in that role in March of 2020 at the beginning of the pandemic.  Since that time, she facilitated the transition of the board from an operating board to a governing board, shepherded the organization from its traditional in-person conference to its first virtual conference, and invested in digital and virtual competencies and platforms to prepare for hybrid and additional virtual events in the future. Prior to this role, she was the Director of the Center for Entrepreneurship at Millikin University and an entrepreneur in her own right launching a tech startup out of the University of Illinois Urbana-Champaign’s </w:t>
      </w:r>
      <w:proofErr w:type="spellStart"/>
      <w:r w:rsidRPr="00AA4F80">
        <w:rPr>
          <w:rFonts w:ascii="Arial" w:hAnsi="Arial" w:cs="Arial"/>
          <w:color w:val="222222"/>
          <w:sz w:val="16"/>
          <w:szCs w:val="16"/>
          <w:shd w:val="clear" w:color="auto" w:fill="FFFFFF"/>
        </w:rPr>
        <w:t>EnterpriseWorks</w:t>
      </w:r>
      <w:proofErr w:type="spellEnd"/>
      <w:r w:rsidRPr="00AA4F80">
        <w:rPr>
          <w:rFonts w:ascii="Arial" w:hAnsi="Arial" w:cs="Arial"/>
          <w:color w:val="222222"/>
          <w:sz w:val="16"/>
          <w:szCs w:val="16"/>
          <w:shd w:val="clear" w:color="auto" w:fill="FFFFFF"/>
        </w:rPr>
        <w:t xml:space="preserve"> incubator.  When she is not focusing her efforts on USASBE's mission of advancing entrepreneurship education through bold teaching, scholarship, and practice, she raises her four children and operates a Welsh pony conservation program with her husband.</w:t>
      </w:r>
    </w:p>
    <w:p w14:paraId="4F68D9F5" w14:textId="77777777" w:rsidR="005D553F" w:rsidRPr="00553D0B" w:rsidRDefault="005D553F" w:rsidP="0004271B">
      <w:pPr>
        <w:contextualSpacing/>
        <w:mirrorIndents/>
        <w:rPr>
          <w:rFonts w:ascii="Arial" w:hAnsi="Arial" w:cs="Arial"/>
          <w:color w:val="000000" w:themeColor="text1"/>
        </w:rPr>
      </w:pPr>
    </w:p>
    <w:p w14:paraId="5EF2C69F" w14:textId="77DBA68E" w:rsidR="005D553F" w:rsidRPr="00553D0B" w:rsidRDefault="005D553F" w:rsidP="0004271B">
      <w:pPr>
        <w:contextualSpacing/>
        <w:mirrorIndents/>
        <w:rPr>
          <w:rFonts w:ascii="Arial" w:hAnsi="Arial" w:cs="Arial"/>
          <w:color w:val="000000" w:themeColor="text1"/>
        </w:rPr>
      </w:pPr>
    </w:p>
    <w:p w14:paraId="14D4B585" w14:textId="51A3E2A2" w:rsidR="00B46341" w:rsidRDefault="00B46341">
      <w:pPr>
        <w:jc w:val="center"/>
        <w:rPr>
          <w:rFonts w:ascii="Arial" w:hAnsi="Arial" w:cs="Arial"/>
          <w:color w:val="000000" w:themeColor="text1"/>
          <w:u w:val="single"/>
        </w:rPr>
      </w:pPr>
      <w:r>
        <w:rPr>
          <w:rFonts w:ascii="Arial" w:hAnsi="Arial" w:cs="Arial"/>
          <w:color w:val="000000" w:themeColor="text1"/>
          <w:u w:val="single"/>
        </w:rPr>
        <w:br w:type="page"/>
      </w:r>
    </w:p>
    <w:p w14:paraId="173A3A05" w14:textId="51A3E2A2" w:rsidR="00F925F3" w:rsidRPr="00553D0B" w:rsidRDefault="00F925F3" w:rsidP="0004271B">
      <w:pPr>
        <w:contextualSpacing/>
        <w:mirrorIndents/>
        <w:rPr>
          <w:rFonts w:ascii="Arial" w:hAnsi="Arial" w:cs="Arial"/>
          <w:color w:val="000000" w:themeColor="text1"/>
          <w:u w:val="single"/>
        </w:rPr>
      </w:pPr>
    </w:p>
    <w:p w14:paraId="416B2924" w14:textId="7462203E" w:rsidR="005801FC" w:rsidRDefault="005801FC" w:rsidP="005801FC">
      <w:pPr>
        <w:contextualSpacing/>
        <w:mirrorIndents/>
        <w:jc w:val="center"/>
        <w:rPr>
          <w:rFonts w:ascii="Arial" w:hAnsi="Arial" w:cs="Arial"/>
          <w:b/>
          <w:bCs/>
          <w:color w:val="000000" w:themeColor="text1"/>
        </w:rPr>
      </w:pPr>
      <w:r w:rsidRPr="005801FC">
        <w:rPr>
          <w:rFonts w:ascii="Arial" w:hAnsi="Arial" w:cs="Arial"/>
          <w:b/>
          <w:bCs/>
          <w:color w:val="000000" w:themeColor="text1"/>
        </w:rPr>
        <w:t xml:space="preserve">Sales and </w:t>
      </w:r>
      <w:r w:rsidR="00BC7F8D">
        <w:rPr>
          <w:rFonts w:ascii="Arial" w:hAnsi="Arial" w:cs="Arial"/>
          <w:b/>
          <w:bCs/>
          <w:color w:val="000000" w:themeColor="text1"/>
        </w:rPr>
        <w:t>Marketing</w:t>
      </w:r>
      <w:r w:rsidRPr="005801FC">
        <w:rPr>
          <w:rFonts w:ascii="Arial" w:hAnsi="Arial" w:cs="Arial"/>
          <w:b/>
          <w:bCs/>
          <w:color w:val="000000" w:themeColor="text1"/>
        </w:rPr>
        <w:t xml:space="preserve"> to Help You Dominate Your Market</w:t>
      </w:r>
    </w:p>
    <w:p w14:paraId="5056A947" w14:textId="76B7E899" w:rsidR="005801FC" w:rsidRPr="005801FC" w:rsidRDefault="005801FC" w:rsidP="005801FC">
      <w:pPr>
        <w:contextualSpacing/>
        <w:mirrorIndents/>
        <w:jc w:val="center"/>
        <w:rPr>
          <w:rFonts w:ascii="Arial" w:hAnsi="Arial" w:cs="Arial"/>
          <w:i/>
          <w:iCs/>
          <w:color w:val="000000" w:themeColor="text1"/>
        </w:rPr>
      </w:pPr>
      <w:r>
        <w:rPr>
          <w:rFonts w:ascii="Arial" w:hAnsi="Arial" w:cs="Arial"/>
          <w:i/>
          <w:iCs/>
          <w:color w:val="000000" w:themeColor="text1"/>
        </w:rPr>
        <w:t>Presented by Bill Guertin – the 800 Pound Gorilla</w:t>
      </w:r>
    </w:p>
    <w:p w14:paraId="40919869" w14:textId="6869E460" w:rsidR="005D553F" w:rsidRPr="005801FC" w:rsidRDefault="005D553F" w:rsidP="005801FC">
      <w:pPr>
        <w:contextualSpacing/>
        <w:mirrorIndents/>
        <w:jc w:val="center"/>
        <w:rPr>
          <w:rFonts w:ascii="Arial" w:hAnsi="Arial" w:cs="Arial"/>
          <w:color w:val="000000" w:themeColor="text1"/>
        </w:rPr>
      </w:pPr>
      <w:r w:rsidRPr="005801FC">
        <w:rPr>
          <w:rFonts w:ascii="Arial" w:hAnsi="Arial" w:cs="Arial"/>
          <w:color w:val="000000" w:themeColor="text1"/>
        </w:rPr>
        <w:t xml:space="preserve">9:00 </w:t>
      </w:r>
      <w:r w:rsidR="00BF187C" w:rsidRPr="005801FC">
        <w:rPr>
          <w:rFonts w:ascii="Arial" w:hAnsi="Arial" w:cs="Arial"/>
          <w:color w:val="000000" w:themeColor="text1"/>
        </w:rPr>
        <w:t>– 10:</w:t>
      </w:r>
      <w:r w:rsidR="007E4137" w:rsidRPr="005801FC">
        <w:rPr>
          <w:rFonts w:ascii="Arial" w:hAnsi="Arial" w:cs="Arial"/>
          <w:color w:val="000000" w:themeColor="text1"/>
        </w:rPr>
        <w:t>0</w:t>
      </w:r>
      <w:r w:rsidR="00BF187C" w:rsidRPr="005801FC">
        <w:rPr>
          <w:rFonts w:ascii="Arial" w:hAnsi="Arial" w:cs="Arial"/>
          <w:color w:val="000000" w:themeColor="text1"/>
        </w:rPr>
        <w:t xml:space="preserve">0 </w:t>
      </w:r>
      <w:r w:rsidRPr="005801FC">
        <w:rPr>
          <w:rFonts w:ascii="Arial" w:hAnsi="Arial" w:cs="Arial"/>
          <w:color w:val="000000" w:themeColor="text1"/>
        </w:rPr>
        <w:t>a.m. Wednesday, August 18, 2021</w:t>
      </w:r>
    </w:p>
    <w:p w14:paraId="72BD91B4" w14:textId="5BECB5CC" w:rsidR="005D553F" w:rsidRPr="00553D0B" w:rsidRDefault="005D553F" w:rsidP="0004271B">
      <w:pPr>
        <w:contextualSpacing/>
        <w:mirrorIndents/>
        <w:rPr>
          <w:rFonts w:ascii="Arial" w:hAnsi="Arial" w:cs="Arial"/>
          <w:color w:val="000000" w:themeColor="text1"/>
        </w:rPr>
      </w:pPr>
    </w:p>
    <w:p w14:paraId="7CDAD1D8" w14:textId="36BD3D9E" w:rsidR="00D827CB" w:rsidRPr="00553D0B" w:rsidRDefault="00795C8B" w:rsidP="0004271B">
      <w:pPr>
        <w:contextualSpacing/>
        <w:mirrorIndents/>
        <w:rPr>
          <w:rFonts w:ascii="Arial" w:hAnsi="Arial" w:cs="Arial"/>
          <w:color w:val="000000" w:themeColor="text1"/>
        </w:rPr>
      </w:pPr>
      <w:r w:rsidRPr="00553D0B">
        <w:rPr>
          <w:rFonts w:ascii="Arial" w:hAnsi="Arial" w:cs="Arial"/>
          <w:color w:val="000000" w:themeColor="text1"/>
        </w:rPr>
        <w:br/>
      </w:r>
      <w:r w:rsidR="00D827CB" w:rsidRPr="00553D0B">
        <w:rPr>
          <w:rFonts w:ascii="Arial" w:hAnsi="Arial" w:cs="Arial"/>
          <w:color w:val="000000" w:themeColor="text1"/>
          <w:shd w:val="clear" w:color="auto" w:fill="FFFFFF"/>
        </w:rPr>
        <w:t>What should small businesses be doing in sales and marketing to succeed in the “new” competitive landscape?  Bill Guertin is known as “The 800-Pound Gorilla of Sales”, and in this presentation, you’ll learn what’s working NOW in sales and marketing, what’s predicted to work going forward, and what techniques may need to be re-tooled or abandoned altogether.  You’ll come away with several specific ideas to increase your business visibility, your brand value, and your bottom line. </w:t>
      </w:r>
      <w:r w:rsidR="00D827CB" w:rsidRPr="00553D0B">
        <w:rPr>
          <w:rFonts w:ascii="Arial" w:hAnsi="Arial" w:cs="Arial"/>
          <w:color w:val="000000" w:themeColor="text1"/>
        </w:rPr>
        <w:br/>
      </w:r>
    </w:p>
    <w:p w14:paraId="71B14646" w14:textId="77777777" w:rsidR="00D827CB" w:rsidRPr="00B5080D" w:rsidRDefault="00D827CB" w:rsidP="00B5080D">
      <w:pPr>
        <w:rPr>
          <w:rFonts w:ascii="Arial" w:hAnsi="Arial" w:cs="Arial"/>
        </w:rPr>
      </w:pPr>
      <w:r w:rsidRPr="00B5080D">
        <w:rPr>
          <w:rFonts w:ascii="Arial" w:hAnsi="Arial" w:cs="Arial"/>
        </w:rPr>
        <w:t>Attendees will:</w:t>
      </w:r>
    </w:p>
    <w:p w14:paraId="7EC15D5C" w14:textId="04C385EB" w:rsidR="005801FC" w:rsidRPr="00B5080D" w:rsidRDefault="00D827CB" w:rsidP="00B5080D">
      <w:pPr>
        <w:pStyle w:val="ListParagraph"/>
        <w:numPr>
          <w:ilvl w:val="0"/>
          <w:numId w:val="8"/>
        </w:numPr>
        <w:rPr>
          <w:rFonts w:ascii="Arial" w:hAnsi="Arial" w:cs="Arial"/>
        </w:rPr>
      </w:pPr>
      <w:r w:rsidRPr="00B5080D">
        <w:rPr>
          <w:rFonts w:ascii="Arial" w:hAnsi="Arial" w:cs="Arial"/>
        </w:rPr>
        <w:t>Better understand the new dynamics of the marketplace, and what is driving buying decisions</w:t>
      </w:r>
    </w:p>
    <w:p w14:paraId="6B204358" w14:textId="77777777" w:rsidR="005801FC" w:rsidRPr="00B5080D" w:rsidRDefault="00D827CB" w:rsidP="00B5080D">
      <w:pPr>
        <w:pStyle w:val="ListParagraph"/>
        <w:numPr>
          <w:ilvl w:val="0"/>
          <w:numId w:val="8"/>
        </w:numPr>
        <w:rPr>
          <w:rFonts w:ascii="Arial" w:hAnsi="Arial" w:cs="Arial"/>
        </w:rPr>
      </w:pPr>
      <w:r w:rsidRPr="00B5080D">
        <w:rPr>
          <w:rFonts w:ascii="Arial" w:hAnsi="Arial" w:cs="Arial"/>
        </w:rPr>
        <w:t>Be able to more effectively use readily available sales and marketing tools to succeed</w:t>
      </w:r>
    </w:p>
    <w:p w14:paraId="0158D120" w14:textId="22C1427C" w:rsidR="00D827CB" w:rsidRPr="00B5080D" w:rsidRDefault="00D827CB" w:rsidP="00B5080D">
      <w:pPr>
        <w:pStyle w:val="ListParagraph"/>
        <w:numPr>
          <w:ilvl w:val="0"/>
          <w:numId w:val="8"/>
        </w:numPr>
        <w:rPr>
          <w:rFonts w:ascii="Arial" w:hAnsi="Arial" w:cs="Arial"/>
        </w:rPr>
      </w:pPr>
      <w:r w:rsidRPr="00B5080D">
        <w:rPr>
          <w:rFonts w:ascii="Arial" w:hAnsi="Arial" w:cs="Arial"/>
        </w:rPr>
        <w:t>Be introduced to brand new tools and techniques to consider in 2021 and beyond</w:t>
      </w:r>
    </w:p>
    <w:p w14:paraId="148D6228" w14:textId="77777777" w:rsidR="005801FC" w:rsidRPr="00553D0B" w:rsidRDefault="005801FC" w:rsidP="0004271B">
      <w:pPr>
        <w:pStyle w:val="NormalWeb"/>
        <w:shd w:val="clear" w:color="auto" w:fill="FFFFFF"/>
        <w:spacing w:before="0" w:beforeAutospacing="0" w:after="0" w:afterAutospacing="0"/>
        <w:ind w:left="1440"/>
        <w:contextualSpacing/>
        <w:mirrorIndents/>
        <w:rPr>
          <w:rFonts w:ascii="Arial" w:hAnsi="Arial" w:cs="Arial"/>
          <w:color w:val="000000" w:themeColor="text1"/>
        </w:rPr>
      </w:pPr>
    </w:p>
    <w:p w14:paraId="3BE9FFBE" w14:textId="7E713324" w:rsidR="009E7D48" w:rsidRDefault="009E7D48" w:rsidP="0004271B">
      <w:pPr>
        <w:pStyle w:val="NormalWeb"/>
        <w:shd w:val="clear" w:color="auto" w:fill="FFFFFF"/>
        <w:spacing w:before="0" w:beforeAutospacing="0" w:after="0" w:afterAutospacing="0"/>
        <w:contextualSpacing/>
        <w:mirrorIndents/>
        <w:rPr>
          <w:rFonts w:ascii="Arial" w:hAnsi="Arial" w:cs="Arial"/>
          <w:color w:val="000000" w:themeColor="text1"/>
        </w:rPr>
      </w:pPr>
    </w:p>
    <w:p w14:paraId="103B6FB4" w14:textId="77777777" w:rsidR="005801FC" w:rsidRPr="00553D0B" w:rsidRDefault="005801FC" w:rsidP="005801FC">
      <w:pPr>
        <w:contextualSpacing/>
        <w:mirrorIndents/>
        <w:rPr>
          <w:rFonts w:ascii="Arial" w:hAnsi="Arial" w:cs="Arial"/>
          <w:color w:val="000000" w:themeColor="text1"/>
        </w:rPr>
      </w:pPr>
      <w:r w:rsidRPr="00553D0B">
        <w:rPr>
          <w:rFonts w:ascii="Arial" w:hAnsi="Arial" w:cs="Arial"/>
          <w:noProof/>
          <w:color w:val="000000" w:themeColor="text1"/>
        </w:rPr>
        <w:drawing>
          <wp:inline distT="0" distB="0" distL="0" distR="0" wp14:anchorId="5D53543E" wp14:editId="60D3C1C3">
            <wp:extent cx="1600200" cy="2266950"/>
            <wp:effectExtent l="0" t="0" r="0" b="6350"/>
            <wp:docPr id="6" name="Picture 6" descr="A picture containing person,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person, posing&#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600200" cy="2266950"/>
                    </a:xfrm>
                    <a:prstGeom prst="rect">
                      <a:avLst/>
                    </a:prstGeom>
                  </pic:spPr>
                </pic:pic>
              </a:graphicData>
            </a:graphic>
          </wp:inline>
        </w:drawing>
      </w:r>
    </w:p>
    <w:p w14:paraId="5338FD65" w14:textId="77777777" w:rsidR="005801FC" w:rsidRPr="00553D0B" w:rsidRDefault="005801FC" w:rsidP="005801FC">
      <w:pPr>
        <w:contextualSpacing/>
        <w:mirrorIndents/>
        <w:rPr>
          <w:rFonts w:ascii="Arial" w:hAnsi="Arial" w:cs="Arial"/>
          <w:color w:val="000000" w:themeColor="text1"/>
        </w:rPr>
      </w:pPr>
    </w:p>
    <w:p w14:paraId="4C5DDD96" w14:textId="77777777" w:rsidR="005801FC" w:rsidRPr="005801FC" w:rsidRDefault="005801FC" w:rsidP="005801FC">
      <w:pPr>
        <w:contextualSpacing/>
        <w:mirrorIndents/>
        <w:rPr>
          <w:rFonts w:ascii="Arial" w:hAnsi="Arial" w:cs="Arial"/>
          <w:color w:val="000000" w:themeColor="text1"/>
          <w:sz w:val="20"/>
          <w:szCs w:val="20"/>
        </w:rPr>
      </w:pPr>
      <w:r w:rsidRPr="005801FC">
        <w:rPr>
          <w:rFonts w:ascii="Arial" w:hAnsi="Arial" w:cs="Arial"/>
          <w:color w:val="000000" w:themeColor="text1"/>
          <w:sz w:val="20"/>
          <w:szCs w:val="20"/>
        </w:rPr>
        <w:t>Bill Guertin - the 800 Pound Gorilla</w:t>
      </w:r>
    </w:p>
    <w:p w14:paraId="480AB1C9" w14:textId="77777777" w:rsidR="005801FC" w:rsidRPr="005801FC" w:rsidRDefault="005801FC" w:rsidP="005801FC">
      <w:pPr>
        <w:contextualSpacing/>
        <w:mirrorIndents/>
        <w:rPr>
          <w:rFonts w:ascii="Arial" w:hAnsi="Arial" w:cs="Arial"/>
          <w:color w:val="000000" w:themeColor="text1"/>
          <w:sz w:val="20"/>
          <w:szCs w:val="20"/>
        </w:rPr>
      </w:pPr>
      <w:r w:rsidRPr="005801FC">
        <w:rPr>
          <w:rFonts w:ascii="Arial" w:hAnsi="Arial" w:cs="Arial"/>
          <w:color w:val="000000" w:themeColor="text1"/>
          <w:sz w:val="20"/>
          <w:szCs w:val="20"/>
        </w:rPr>
        <w:t>bill@the800poundgorilla.com</w:t>
      </w:r>
    </w:p>
    <w:p w14:paraId="57C3DE7E" w14:textId="77777777" w:rsidR="005801FC" w:rsidRPr="00553D0B" w:rsidRDefault="005801FC" w:rsidP="0004271B">
      <w:pPr>
        <w:pStyle w:val="NormalWeb"/>
        <w:shd w:val="clear" w:color="auto" w:fill="FFFFFF"/>
        <w:spacing w:before="0" w:beforeAutospacing="0" w:after="0" w:afterAutospacing="0"/>
        <w:contextualSpacing/>
        <w:mirrorIndents/>
        <w:rPr>
          <w:rFonts w:ascii="Arial" w:hAnsi="Arial" w:cs="Arial"/>
          <w:color w:val="000000" w:themeColor="text1"/>
        </w:rPr>
      </w:pPr>
    </w:p>
    <w:p w14:paraId="7B697F24" w14:textId="77777777" w:rsidR="00E30FC5" w:rsidRDefault="009E7D48" w:rsidP="0004271B">
      <w:pPr>
        <w:contextualSpacing/>
        <w:mirrorIndents/>
        <w:rPr>
          <w:rFonts w:ascii="Arial" w:hAnsi="Arial" w:cs="Arial"/>
          <w:color w:val="000000" w:themeColor="text1"/>
          <w:sz w:val="16"/>
          <w:szCs w:val="16"/>
          <w:shd w:val="clear" w:color="auto" w:fill="FFFFFF"/>
        </w:rPr>
      </w:pPr>
      <w:r w:rsidRPr="00553D0B">
        <w:rPr>
          <w:rFonts w:ascii="Arial" w:hAnsi="Arial" w:cs="Arial"/>
          <w:color w:val="000000" w:themeColor="text1"/>
          <w:sz w:val="16"/>
          <w:szCs w:val="16"/>
          <w:shd w:val="clear" w:color="auto" w:fill="FFFFFF"/>
        </w:rPr>
        <w:t>Bill Guertin is a sales and marketing authority, a keynote speaker at many conferences and trade shows, a Certified Virtual Speaker, and a lifelong resident of Kankakee County.  A 1979 graduate of Bishop McNamara Catholic High School, Bill’s dynamic sales programs are in use at over (100) ticket sales departments of professional sports teams in the US, Canada and Mexico.  He is the author of two books on sales and marketing, and is Chief Learning Officer of ISBI 360, a virtual training company that provides industry-specific executive education to the business side of sports and entertainment.</w:t>
      </w:r>
    </w:p>
    <w:p w14:paraId="32C9C198" w14:textId="77777777" w:rsidR="00E30FC5" w:rsidRDefault="00E30FC5" w:rsidP="0004271B">
      <w:pPr>
        <w:contextualSpacing/>
        <w:mirrorIndents/>
        <w:rPr>
          <w:rFonts w:ascii="Arial" w:hAnsi="Arial" w:cs="Arial"/>
          <w:color w:val="000000" w:themeColor="text1"/>
          <w:sz w:val="16"/>
          <w:szCs w:val="16"/>
          <w:shd w:val="clear" w:color="auto" w:fill="FFFFFF"/>
        </w:rPr>
      </w:pPr>
    </w:p>
    <w:p w14:paraId="13843A5B" w14:textId="77777777" w:rsidR="00E30FC5" w:rsidRDefault="00E30FC5" w:rsidP="0004271B">
      <w:pPr>
        <w:contextualSpacing/>
        <w:mirrorIndents/>
        <w:rPr>
          <w:rFonts w:ascii="Arial" w:hAnsi="Arial" w:cs="Arial"/>
          <w:color w:val="000000" w:themeColor="text1"/>
          <w:sz w:val="16"/>
          <w:szCs w:val="16"/>
          <w:shd w:val="clear" w:color="auto" w:fill="FFFFFF"/>
        </w:rPr>
      </w:pPr>
    </w:p>
    <w:p w14:paraId="75BAE803" w14:textId="64118D3A" w:rsidR="00E30FC5" w:rsidRPr="00E30FC5" w:rsidRDefault="00E30FC5" w:rsidP="00B46341">
      <w:pPr>
        <w:contextualSpacing/>
        <w:mirrorIndents/>
        <w:rPr>
          <w:rFonts w:ascii="Arial" w:hAnsi="Arial" w:cs="Arial"/>
          <w:color w:val="000000" w:themeColor="text1"/>
          <w:sz w:val="40"/>
          <w:szCs w:val="40"/>
        </w:rPr>
      </w:pPr>
    </w:p>
    <w:sectPr w:rsidR="00E30FC5" w:rsidRPr="00E30FC5" w:rsidSect="00845F38">
      <w:footerReference w:type="default" r:id="rId18"/>
      <w:pgSz w:w="12240" w:h="15840"/>
      <w:pgMar w:top="720" w:right="720" w:bottom="720" w:left="720" w:header="720" w:footer="1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99299" w14:textId="77777777" w:rsidR="0088560A" w:rsidRDefault="0088560A" w:rsidP="00B46341">
      <w:r>
        <w:separator/>
      </w:r>
    </w:p>
  </w:endnote>
  <w:endnote w:type="continuationSeparator" w:id="0">
    <w:p w14:paraId="175242DC" w14:textId="77777777" w:rsidR="0088560A" w:rsidRDefault="0088560A" w:rsidP="00B4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FD9C" w14:textId="1E93CA57" w:rsidR="00B46341" w:rsidRDefault="00B46341" w:rsidP="00B46341">
    <w:pPr>
      <w:pStyle w:val="Footer"/>
      <w:jc w:val="center"/>
    </w:pPr>
    <w:r>
      <w:rPr>
        <w:noProof/>
      </w:rPr>
      <w:drawing>
        <wp:inline distT="0" distB="0" distL="0" distR="0" wp14:anchorId="523B39C4" wp14:editId="7309594C">
          <wp:extent cx="1850066" cy="1376243"/>
          <wp:effectExtent l="0" t="0" r="4445" b="0"/>
          <wp:docPr id="3" name="Picture 3" descr="Logo, company nam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with medium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723" cy="1384170"/>
                  </a:xfrm>
                  <a:prstGeom prst="rect">
                    <a:avLst/>
                  </a:prstGeom>
                </pic:spPr>
              </pic:pic>
            </a:graphicData>
          </a:graphic>
        </wp:inline>
      </w:drawing>
    </w:r>
  </w:p>
  <w:p w14:paraId="39E011A4" w14:textId="141AB138" w:rsidR="00B46341" w:rsidRPr="00A9748D" w:rsidRDefault="001D212D" w:rsidP="00B46341">
    <w:pPr>
      <w:contextualSpacing/>
      <w:mirrorIndents/>
      <w:jc w:val="center"/>
      <w:rPr>
        <w:rFonts w:ascii="Arial" w:hAnsi="Arial" w:cs="Arial"/>
        <w:i/>
        <w:iCs/>
        <w:color w:val="000000" w:themeColor="text1"/>
        <w:sz w:val="16"/>
        <w:szCs w:val="16"/>
      </w:rPr>
    </w:pPr>
    <w:r>
      <w:rPr>
        <w:rFonts w:ascii="Arial" w:hAnsi="Arial" w:cs="Arial"/>
        <w:i/>
        <w:iCs/>
        <w:color w:val="000000" w:themeColor="text1"/>
        <w:sz w:val="16"/>
        <w:szCs w:val="16"/>
      </w:rPr>
      <w:t>T</w:t>
    </w:r>
    <w:r w:rsidR="00B46341" w:rsidRPr="00A9748D">
      <w:rPr>
        <w:rFonts w:ascii="Arial" w:hAnsi="Arial" w:cs="Arial"/>
        <w:i/>
        <w:iCs/>
        <w:color w:val="000000" w:themeColor="text1"/>
        <w:sz w:val="16"/>
        <w:szCs w:val="16"/>
      </w:rPr>
      <w:t>hank you to the Ameren Illinois Energy Efficiency Program for sponsoring this webinar series.</w:t>
    </w:r>
  </w:p>
  <w:p w14:paraId="26C6200F" w14:textId="77777777" w:rsidR="00B46341" w:rsidRDefault="00B46341" w:rsidP="00B463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B6B2C" w14:textId="77777777" w:rsidR="0088560A" w:rsidRDefault="0088560A" w:rsidP="00B46341">
      <w:r>
        <w:separator/>
      </w:r>
    </w:p>
  </w:footnote>
  <w:footnote w:type="continuationSeparator" w:id="0">
    <w:p w14:paraId="52976235" w14:textId="77777777" w:rsidR="0088560A" w:rsidRDefault="0088560A" w:rsidP="00B46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5C92"/>
    <w:multiLevelType w:val="hybridMultilevel"/>
    <w:tmpl w:val="542A2B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0365B2"/>
    <w:multiLevelType w:val="hybridMultilevel"/>
    <w:tmpl w:val="7824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04847"/>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912C5F"/>
    <w:multiLevelType w:val="hybridMultilevel"/>
    <w:tmpl w:val="6990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6469F"/>
    <w:multiLevelType w:val="hybridMultilevel"/>
    <w:tmpl w:val="4906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915A6"/>
    <w:multiLevelType w:val="hybridMultilevel"/>
    <w:tmpl w:val="4DC8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C5779"/>
    <w:multiLevelType w:val="hybridMultilevel"/>
    <w:tmpl w:val="D2963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8F85BF6"/>
    <w:multiLevelType w:val="multilevel"/>
    <w:tmpl w:val="8F4C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3"/>
  </w:num>
  <w:num w:numId="4">
    <w:abstractNumId w:val="0"/>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8B"/>
    <w:rsid w:val="00004A55"/>
    <w:rsid w:val="000242B2"/>
    <w:rsid w:val="0004271B"/>
    <w:rsid w:val="00067424"/>
    <w:rsid w:val="0009459C"/>
    <w:rsid w:val="00094CE7"/>
    <w:rsid w:val="000D1900"/>
    <w:rsid w:val="000D7D7D"/>
    <w:rsid w:val="000E6355"/>
    <w:rsid w:val="0011133C"/>
    <w:rsid w:val="00120415"/>
    <w:rsid w:val="00150ED9"/>
    <w:rsid w:val="00185061"/>
    <w:rsid w:val="001B1BB2"/>
    <w:rsid w:val="001B32A7"/>
    <w:rsid w:val="001D212D"/>
    <w:rsid w:val="001D7988"/>
    <w:rsid w:val="001F33BC"/>
    <w:rsid w:val="0026640D"/>
    <w:rsid w:val="002E2909"/>
    <w:rsid w:val="002E73F0"/>
    <w:rsid w:val="003D5019"/>
    <w:rsid w:val="003D6A1B"/>
    <w:rsid w:val="003E0AE7"/>
    <w:rsid w:val="003E5182"/>
    <w:rsid w:val="004256CC"/>
    <w:rsid w:val="004269F3"/>
    <w:rsid w:val="004321B9"/>
    <w:rsid w:val="004342EC"/>
    <w:rsid w:val="004839ED"/>
    <w:rsid w:val="00514635"/>
    <w:rsid w:val="0054254F"/>
    <w:rsid w:val="00551DCD"/>
    <w:rsid w:val="00553D0B"/>
    <w:rsid w:val="005600B6"/>
    <w:rsid w:val="005801FC"/>
    <w:rsid w:val="0059301C"/>
    <w:rsid w:val="005D553F"/>
    <w:rsid w:val="005E1685"/>
    <w:rsid w:val="005E1A5C"/>
    <w:rsid w:val="005E20D4"/>
    <w:rsid w:val="006472EF"/>
    <w:rsid w:val="006614B0"/>
    <w:rsid w:val="00691279"/>
    <w:rsid w:val="006C2A59"/>
    <w:rsid w:val="007350DF"/>
    <w:rsid w:val="00746B01"/>
    <w:rsid w:val="0079364C"/>
    <w:rsid w:val="00795C8B"/>
    <w:rsid w:val="007E4137"/>
    <w:rsid w:val="00806300"/>
    <w:rsid w:val="008428B8"/>
    <w:rsid w:val="00845F38"/>
    <w:rsid w:val="0088560A"/>
    <w:rsid w:val="008B4D21"/>
    <w:rsid w:val="008C6E19"/>
    <w:rsid w:val="0091210C"/>
    <w:rsid w:val="00973924"/>
    <w:rsid w:val="009850B5"/>
    <w:rsid w:val="009E7D48"/>
    <w:rsid w:val="00A17661"/>
    <w:rsid w:val="00A325BB"/>
    <w:rsid w:val="00A41FAD"/>
    <w:rsid w:val="00A52CC6"/>
    <w:rsid w:val="00A57E4F"/>
    <w:rsid w:val="00A80A89"/>
    <w:rsid w:val="00A9748D"/>
    <w:rsid w:val="00AA4F80"/>
    <w:rsid w:val="00AD3141"/>
    <w:rsid w:val="00AD3346"/>
    <w:rsid w:val="00AE46AA"/>
    <w:rsid w:val="00AE62AD"/>
    <w:rsid w:val="00AF529A"/>
    <w:rsid w:val="00B104DE"/>
    <w:rsid w:val="00B46341"/>
    <w:rsid w:val="00B50085"/>
    <w:rsid w:val="00B5080D"/>
    <w:rsid w:val="00B5454A"/>
    <w:rsid w:val="00BB6AAA"/>
    <w:rsid w:val="00BC61E4"/>
    <w:rsid w:val="00BC7F8D"/>
    <w:rsid w:val="00BE4170"/>
    <w:rsid w:val="00BF187C"/>
    <w:rsid w:val="00BF5B96"/>
    <w:rsid w:val="00C003B6"/>
    <w:rsid w:val="00CA2808"/>
    <w:rsid w:val="00CA2ACA"/>
    <w:rsid w:val="00CC2CF9"/>
    <w:rsid w:val="00D5420F"/>
    <w:rsid w:val="00D827CB"/>
    <w:rsid w:val="00DA2690"/>
    <w:rsid w:val="00DD23A7"/>
    <w:rsid w:val="00DE1753"/>
    <w:rsid w:val="00E23BE7"/>
    <w:rsid w:val="00E30FC5"/>
    <w:rsid w:val="00EC3006"/>
    <w:rsid w:val="00EE61AB"/>
    <w:rsid w:val="00F17A1B"/>
    <w:rsid w:val="00F35EC5"/>
    <w:rsid w:val="00F925F3"/>
    <w:rsid w:val="00FE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00DA"/>
  <w15:chartTrackingRefBased/>
  <w15:docId w15:val="{77DBBEC7-A062-3345-A33A-12F72956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Body CS)"/>
        <w:color w:val="000000" w:themeColor="text1"/>
        <w:sz w:val="24"/>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7CB"/>
    <w:pPr>
      <w:jc w:val="left"/>
    </w:pPr>
    <w:rPr>
      <w:rFonts w:ascii="Times New Roman" w:eastAsia="Times New Roman" w:hAnsi="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94CE7"/>
    <w:pPr>
      <w:numPr>
        <w:numId w:val="1"/>
      </w:numPr>
    </w:pPr>
  </w:style>
  <w:style w:type="character" w:styleId="Hyperlink">
    <w:name w:val="Hyperlink"/>
    <w:basedOn w:val="DefaultParagraphFont"/>
    <w:uiPriority w:val="99"/>
    <w:unhideWhenUsed/>
    <w:rsid w:val="00A80A89"/>
    <w:rPr>
      <w:color w:val="0563C1" w:themeColor="hyperlink"/>
      <w:u w:val="single"/>
    </w:rPr>
  </w:style>
  <w:style w:type="character" w:styleId="UnresolvedMention">
    <w:name w:val="Unresolved Mention"/>
    <w:basedOn w:val="DefaultParagraphFont"/>
    <w:uiPriority w:val="99"/>
    <w:semiHidden/>
    <w:unhideWhenUsed/>
    <w:rsid w:val="00A80A89"/>
    <w:rPr>
      <w:color w:val="605E5C"/>
      <w:shd w:val="clear" w:color="auto" w:fill="E1DFDD"/>
    </w:rPr>
  </w:style>
  <w:style w:type="paragraph" w:styleId="NormalWeb">
    <w:name w:val="Normal (Web)"/>
    <w:basedOn w:val="Normal"/>
    <w:uiPriority w:val="99"/>
    <w:unhideWhenUsed/>
    <w:rsid w:val="00D827CB"/>
    <w:pPr>
      <w:spacing w:before="100" w:beforeAutospacing="1" w:after="100" w:afterAutospacing="1"/>
    </w:pPr>
  </w:style>
  <w:style w:type="character" w:styleId="Strong">
    <w:name w:val="Strong"/>
    <w:basedOn w:val="DefaultParagraphFont"/>
    <w:uiPriority w:val="22"/>
    <w:qFormat/>
    <w:rsid w:val="001F33BC"/>
    <w:rPr>
      <w:b/>
      <w:bCs/>
    </w:rPr>
  </w:style>
  <w:style w:type="character" w:customStyle="1" w:styleId="s1">
    <w:name w:val="s1"/>
    <w:basedOn w:val="DefaultParagraphFont"/>
    <w:rsid w:val="001F33BC"/>
  </w:style>
  <w:style w:type="paragraph" w:customStyle="1" w:styleId="p1">
    <w:name w:val="p1"/>
    <w:basedOn w:val="Normal"/>
    <w:rsid w:val="001F33BC"/>
    <w:pPr>
      <w:spacing w:before="100" w:beforeAutospacing="1" w:after="100" w:afterAutospacing="1"/>
    </w:pPr>
  </w:style>
  <w:style w:type="character" w:styleId="FollowedHyperlink">
    <w:name w:val="FollowedHyperlink"/>
    <w:basedOn w:val="DefaultParagraphFont"/>
    <w:uiPriority w:val="99"/>
    <w:semiHidden/>
    <w:unhideWhenUsed/>
    <w:rsid w:val="00A41FAD"/>
    <w:rPr>
      <w:color w:val="954F72" w:themeColor="followedHyperlink"/>
      <w:u w:val="single"/>
    </w:rPr>
  </w:style>
  <w:style w:type="paragraph" w:styleId="ListParagraph">
    <w:name w:val="List Paragraph"/>
    <w:basedOn w:val="Normal"/>
    <w:uiPriority w:val="34"/>
    <w:qFormat/>
    <w:rsid w:val="00553D0B"/>
    <w:pPr>
      <w:ind w:left="720"/>
      <w:contextualSpacing/>
    </w:pPr>
  </w:style>
  <w:style w:type="paragraph" w:styleId="Header">
    <w:name w:val="header"/>
    <w:basedOn w:val="Normal"/>
    <w:link w:val="HeaderChar"/>
    <w:uiPriority w:val="99"/>
    <w:unhideWhenUsed/>
    <w:rsid w:val="00B46341"/>
    <w:pPr>
      <w:tabs>
        <w:tab w:val="center" w:pos="4680"/>
        <w:tab w:val="right" w:pos="9360"/>
      </w:tabs>
    </w:pPr>
  </w:style>
  <w:style w:type="character" w:customStyle="1" w:styleId="HeaderChar">
    <w:name w:val="Header Char"/>
    <w:basedOn w:val="DefaultParagraphFont"/>
    <w:link w:val="Header"/>
    <w:uiPriority w:val="99"/>
    <w:rsid w:val="00B46341"/>
    <w:rPr>
      <w:rFonts w:ascii="Times New Roman" w:eastAsia="Times New Roman" w:hAnsi="Times New Roman" w:cs="Times New Roman"/>
      <w:color w:val="auto"/>
      <w:szCs w:val="24"/>
    </w:rPr>
  </w:style>
  <w:style w:type="paragraph" w:styleId="Footer">
    <w:name w:val="footer"/>
    <w:basedOn w:val="Normal"/>
    <w:link w:val="FooterChar"/>
    <w:uiPriority w:val="99"/>
    <w:unhideWhenUsed/>
    <w:rsid w:val="00B46341"/>
    <w:pPr>
      <w:tabs>
        <w:tab w:val="center" w:pos="4680"/>
        <w:tab w:val="right" w:pos="9360"/>
      </w:tabs>
    </w:pPr>
  </w:style>
  <w:style w:type="character" w:customStyle="1" w:styleId="FooterChar">
    <w:name w:val="Footer Char"/>
    <w:basedOn w:val="DefaultParagraphFont"/>
    <w:link w:val="Footer"/>
    <w:uiPriority w:val="99"/>
    <w:rsid w:val="00B46341"/>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8649">
      <w:bodyDiv w:val="1"/>
      <w:marLeft w:val="0"/>
      <w:marRight w:val="0"/>
      <w:marTop w:val="0"/>
      <w:marBottom w:val="0"/>
      <w:divBdr>
        <w:top w:val="none" w:sz="0" w:space="0" w:color="auto"/>
        <w:left w:val="none" w:sz="0" w:space="0" w:color="auto"/>
        <w:bottom w:val="none" w:sz="0" w:space="0" w:color="auto"/>
        <w:right w:val="none" w:sz="0" w:space="0" w:color="auto"/>
      </w:divBdr>
    </w:div>
    <w:div w:id="149760982">
      <w:bodyDiv w:val="1"/>
      <w:marLeft w:val="0"/>
      <w:marRight w:val="0"/>
      <w:marTop w:val="0"/>
      <w:marBottom w:val="0"/>
      <w:divBdr>
        <w:top w:val="none" w:sz="0" w:space="0" w:color="auto"/>
        <w:left w:val="none" w:sz="0" w:space="0" w:color="auto"/>
        <w:bottom w:val="none" w:sz="0" w:space="0" w:color="auto"/>
        <w:right w:val="none" w:sz="0" w:space="0" w:color="auto"/>
      </w:divBdr>
    </w:div>
    <w:div w:id="169834404">
      <w:bodyDiv w:val="1"/>
      <w:marLeft w:val="0"/>
      <w:marRight w:val="0"/>
      <w:marTop w:val="0"/>
      <w:marBottom w:val="0"/>
      <w:divBdr>
        <w:top w:val="none" w:sz="0" w:space="0" w:color="auto"/>
        <w:left w:val="none" w:sz="0" w:space="0" w:color="auto"/>
        <w:bottom w:val="none" w:sz="0" w:space="0" w:color="auto"/>
        <w:right w:val="none" w:sz="0" w:space="0" w:color="auto"/>
      </w:divBdr>
    </w:div>
    <w:div w:id="232931664">
      <w:bodyDiv w:val="1"/>
      <w:marLeft w:val="0"/>
      <w:marRight w:val="0"/>
      <w:marTop w:val="0"/>
      <w:marBottom w:val="0"/>
      <w:divBdr>
        <w:top w:val="none" w:sz="0" w:space="0" w:color="auto"/>
        <w:left w:val="none" w:sz="0" w:space="0" w:color="auto"/>
        <w:bottom w:val="none" w:sz="0" w:space="0" w:color="auto"/>
        <w:right w:val="none" w:sz="0" w:space="0" w:color="auto"/>
      </w:divBdr>
    </w:div>
    <w:div w:id="280114710">
      <w:bodyDiv w:val="1"/>
      <w:marLeft w:val="0"/>
      <w:marRight w:val="0"/>
      <w:marTop w:val="0"/>
      <w:marBottom w:val="0"/>
      <w:divBdr>
        <w:top w:val="none" w:sz="0" w:space="0" w:color="auto"/>
        <w:left w:val="none" w:sz="0" w:space="0" w:color="auto"/>
        <w:bottom w:val="none" w:sz="0" w:space="0" w:color="auto"/>
        <w:right w:val="none" w:sz="0" w:space="0" w:color="auto"/>
      </w:divBdr>
    </w:div>
    <w:div w:id="468208972">
      <w:bodyDiv w:val="1"/>
      <w:marLeft w:val="0"/>
      <w:marRight w:val="0"/>
      <w:marTop w:val="0"/>
      <w:marBottom w:val="0"/>
      <w:divBdr>
        <w:top w:val="none" w:sz="0" w:space="0" w:color="auto"/>
        <w:left w:val="none" w:sz="0" w:space="0" w:color="auto"/>
        <w:bottom w:val="none" w:sz="0" w:space="0" w:color="auto"/>
        <w:right w:val="none" w:sz="0" w:space="0" w:color="auto"/>
      </w:divBdr>
    </w:div>
    <w:div w:id="631444268">
      <w:bodyDiv w:val="1"/>
      <w:marLeft w:val="0"/>
      <w:marRight w:val="0"/>
      <w:marTop w:val="0"/>
      <w:marBottom w:val="0"/>
      <w:divBdr>
        <w:top w:val="none" w:sz="0" w:space="0" w:color="auto"/>
        <w:left w:val="none" w:sz="0" w:space="0" w:color="auto"/>
        <w:bottom w:val="none" w:sz="0" w:space="0" w:color="auto"/>
        <w:right w:val="none" w:sz="0" w:space="0" w:color="auto"/>
      </w:divBdr>
    </w:div>
    <w:div w:id="773131272">
      <w:bodyDiv w:val="1"/>
      <w:marLeft w:val="0"/>
      <w:marRight w:val="0"/>
      <w:marTop w:val="0"/>
      <w:marBottom w:val="0"/>
      <w:divBdr>
        <w:top w:val="none" w:sz="0" w:space="0" w:color="auto"/>
        <w:left w:val="none" w:sz="0" w:space="0" w:color="auto"/>
        <w:bottom w:val="none" w:sz="0" w:space="0" w:color="auto"/>
        <w:right w:val="none" w:sz="0" w:space="0" w:color="auto"/>
      </w:divBdr>
      <w:divsChild>
        <w:div w:id="623737639">
          <w:marLeft w:val="0"/>
          <w:marRight w:val="0"/>
          <w:marTop w:val="0"/>
          <w:marBottom w:val="0"/>
          <w:divBdr>
            <w:top w:val="none" w:sz="0" w:space="0" w:color="auto"/>
            <w:left w:val="none" w:sz="0" w:space="0" w:color="auto"/>
            <w:bottom w:val="none" w:sz="0" w:space="0" w:color="auto"/>
            <w:right w:val="none" w:sz="0" w:space="0" w:color="auto"/>
          </w:divBdr>
        </w:div>
      </w:divsChild>
    </w:div>
    <w:div w:id="957831561">
      <w:bodyDiv w:val="1"/>
      <w:marLeft w:val="0"/>
      <w:marRight w:val="0"/>
      <w:marTop w:val="0"/>
      <w:marBottom w:val="0"/>
      <w:divBdr>
        <w:top w:val="none" w:sz="0" w:space="0" w:color="auto"/>
        <w:left w:val="none" w:sz="0" w:space="0" w:color="auto"/>
        <w:bottom w:val="none" w:sz="0" w:space="0" w:color="auto"/>
        <w:right w:val="none" w:sz="0" w:space="0" w:color="auto"/>
      </w:divBdr>
    </w:div>
    <w:div w:id="1158574375">
      <w:bodyDiv w:val="1"/>
      <w:marLeft w:val="0"/>
      <w:marRight w:val="0"/>
      <w:marTop w:val="0"/>
      <w:marBottom w:val="0"/>
      <w:divBdr>
        <w:top w:val="none" w:sz="0" w:space="0" w:color="auto"/>
        <w:left w:val="none" w:sz="0" w:space="0" w:color="auto"/>
        <w:bottom w:val="none" w:sz="0" w:space="0" w:color="auto"/>
        <w:right w:val="none" w:sz="0" w:space="0" w:color="auto"/>
      </w:divBdr>
    </w:div>
    <w:div w:id="1161896791">
      <w:bodyDiv w:val="1"/>
      <w:marLeft w:val="0"/>
      <w:marRight w:val="0"/>
      <w:marTop w:val="0"/>
      <w:marBottom w:val="0"/>
      <w:divBdr>
        <w:top w:val="none" w:sz="0" w:space="0" w:color="auto"/>
        <w:left w:val="none" w:sz="0" w:space="0" w:color="auto"/>
        <w:bottom w:val="none" w:sz="0" w:space="0" w:color="auto"/>
        <w:right w:val="none" w:sz="0" w:space="0" w:color="auto"/>
      </w:divBdr>
    </w:div>
    <w:div w:id="1179201890">
      <w:bodyDiv w:val="1"/>
      <w:marLeft w:val="0"/>
      <w:marRight w:val="0"/>
      <w:marTop w:val="0"/>
      <w:marBottom w:val="0"/>
      <w:divBdr>
        <w:top w:val="none" w:sz="0" w:space="0" w:color="auto"/>
        <w:left w:val="none" w:sz="0" w:space="0" w:color="auto"/>
        <w:bottom w:val="none" w:sz="0" w:space="0" w:color="auto"/>
        <w:right w:val="none" w:sz="0" w:space="0" w:color="auto"/>
      </w:divBdr>
    </w:div>
    <w:div w:id="1204174010">
      <w:bodyDiv w:val="1"/>
      <w:marLeft w:val="0"/>
      <w:marRight w:val="0"/>
      <w:marTop w:val="0"/>
      <w:marBottom w:val="0"/>
      <w:divBdr>
        <w:top w:val="none" w:sz="0" w:space="0" w:color="auto"/>
        <w:left w:val="none" w:sz="0" w:space="0" w:color="auto"/>
        <w:bottom w:val="none" w:sz="0" w:space="0" w:color="auto"/>
        <w:right w:val="none" w:sz="0" w:space="0" w:color="auto"/>
      </w:divBdr>
    </w:div>
    <w:div w:id="1230002431">
      <w:bodyDiv w:val="1"/>
      <w:marLeft w:val="0"/>
      <w:marRight w:val="0"/>
      <w:marTop w:val="0"/>
      <w:marBottom w:val="0"/>
      <w:divBdr>
        <w:top w:val="none" w:sz="0" w:space="0" w:color="auto"/>
        <w:left w:val="none" w:sz="0" w:space="0" w:color="auto"/>
        <w:bottom w:val="none" w:sz="0" w:space="0" w:color="auto"/>
        <w:right w:val="none" w:sz="0" w:space="0" w:color="auto"/>
      </w:divBdr>
    </w:div>
    <w:div w:id="1261645428">
      <w:bodyDiv w:val="1"/>
      <w:marLeft w:val="0"/>
      <w:marRight w:val="0"/>
      <w:marTop w:val="0"/>
      <w:marBottom w:val="0"/>
      <w:divBdr>
        <w:top w:val="none" w:sz="0" w:space="0" w:color="auto"/>
        <w:left w:val="none" w:sz="0" w:space="0" w:color="auto"/>
        <w:bottom w:val="none" w:sz="0" w:space="0" w:color="auto"/>
        <w:right w:val="none" w:sz="0" w:space="0" w:color="auto"/>
      </w:divBdr>
    </w:div>
    <w:div w:id="1384866653">
      <w:bodyDiv w:val="1"/>
      <w:marLeft w:val="0"/>
      <w:marRight w:val="0"/>
      <w:marTop w:val="0"/>
      <w:marBottom w:val="0"/>
      <w:divBdr>
        <w:top w:val="none" w:sz="0" w:space="0" w:color="auto"/>
        <w:left w:val="none" w:sz="0" w:space="0" w:color="auto"/>
        <w:bottom w:val="none" w:sz="0" w:space="0" w:color="auto"/>
        <w:right w:val="none" w:sz="0" w:space="0" w:color="auto"/>
      </w:divBdr>
    </w:div>
    <w:div w:id="1384987539">
      <w:bodyDiv w:val="1"/>
      <w:marLeft w:val="0"/>
      <w:marRight w:val="0"/>
      <w:marTop w:val="0"/>
      <w:marBottom w:val="0"/>
      <w:divBdr>
        <w:top w:val="none" w:sz="0" w:space="0" w:color="auto"/>
        <w:left w:val="none" w:sz="0" w:space="0" w:color="auto"/>
        <w:bottom w:val="none" w:sz="0" w:space="0" w:color="auto"/>
        <w:right w:val="none" w:sz="0" w:space="0" w:color="auto"/>
      </w:divBdr>
    </w:div>
    <w:div w:id="1478953226">
      <w:bodyDiv w:val="1"/>
      <w:marLeft w:val="0"/>
      <w:marRight w:val="0"/>
      <w:marTop w:val="0"/>
      <w:marBottom w:val="0"/>
      <w:divBdr>
        <w:top w:val="none" w:sz="0" w:space="0" w:color="auto"/>
        <w:left w:val="none" w:sz="0" w:space="0" w:color="auto"/>
        <w:bottom w:val="none" w:sz="0" w:space="0" w:color="auto"/>
        <w:right w:val="none" w:sz="0" w:space="0" w:color="auto"/>
      </w:divBdr>
    </w:div>
    <w:div w:id="1576670558">
      <w:bodyDiv w:val="1"/>
      <w:marLeft w:val="0"/>
      <w:marRight w:val="0"/>
      <w:marTop w:val="0"/>
      <w:marBottom w:val="0"/>
      <w:divBdr>
        <w:top w:val="none" w:sz="0" w:space="0" w:color="auto"/>
        <w:left w:val="none" w:sz="0" w:space="0" w:color="auto"/>
        <w:bottom w:val="none" w:sz="0" w:space="0" w:color="auto"/>
        <w:right w:val="none" w:sz="0" w:space="0" w:color="auto"/>
      </w:divBdr>
      <w:divsChild>
        <w:div w:id="1413315296">
          <w:marLeft w:val="0"/>
          <w:marRight w:val="0"/>
          <w:marTop w:val="0"/>
          <w:marBottom w:val="0"/>
          <w:divBdr>
            <w:top w:val="none" w:sz="0" w:space="0" w:color="auto"/>
            <w:left w:val="none" w:sz="0" w:space="0" w:color="auto"/>
            <w:bottom w:val="none" w:sz="0" w:space="0" w:color="auto"/>
            <w:right w:val="none" w:sz="0" w:space="0" w:color="auto"/>
          </w:divBdr>
        </w:div>
        <w:div w:id="564487174">
          <w:marLeft w:val="0"/>
          <w:marRight w:val="0"/>
          <w:marTop w:val="0"/>
          <w:marBottom w:val="0"/>
          <w:divBdr>
            <w:top w:val="none" w:sz="0" w:space="0" w:color="auto"/>
            <w:left w:val="none" w:sz="0" w:space="0" w:color="auto"/>
            <w:bottom w:val="none" w:sz="0" w:space="0" w:color="auto"/>
            <w:right w:val="none" w:sz="0" w:space="0" w:color="auto"/>
          </w:divBdr>
        </w:div>
      </w:divsChild>
    </w:div>
    <w:div w:id="1605530769">
      <w:bodyDiv w:val="1"/>
      <w:marLeft w:val="0"/>
      <w:marRight w:val="0"/>
      <w:marTop w:val="0"/>
      <w:marBottom w:val="0"/>
      <w:divBdr>
        <w:top w:val="none" w:sz="0" w:space="0" w:color="auto"/>
        <w:left w:val="none" w:sz="0" w:space="0" w:color="auto"/>
        <w:bottom w:val="none" w:sz="0" w:space="0" w:color="auto"/>
        <w:right w:val="none" w:sz="0" w:space="0" w:color="auto"/>
      </w:divBdr>
    </w:div>
    <w:div w:id="1647661151">
      <w:bodyDiv w:val="1"/>
      <w:marLeft w:val="0"/>
      <w:marRight w:val="0"/>
      <w:marTop w:val="0"/>
      <w:marBottom w:val="0"/>
      <w:divBdr>
        <w:top w:val="none" w:sz="0" w:space="0" w:color="auto"/>
        <w:left w:val="none" w:sz="0" w:space="0" w:color="auto"/>
        <w:bottom w:val="none" w:sz="0" w:space="0" w:color="auto"/>
        <w:right w:val="none" w:sz="0" w:space="0" w:color="auto"/>
      </w:divBdr>
    </w:div>
    <w:div w:id="1673946850">
      <w:bodyDiv w:val="1"/>
      <w:marLeft w:val="0"/>
      <w:marRight w:val="0"/>
      <w:marTop w:val="0"/>
      <w:marBottom w:val="0"/>
      <w:divBdr>
        <w:top w:val="none" w:sz="0" w:space="0" w:color="auto"/>
        <w:left w:val="none" w:sz="0" w:space="0" w:color="auto"/>
        <w:bottom w:val="none" w:sz="0" w:space="0" w:color="auto"/>
        <w:right w:val="none" w:sz="0" w:space="0" w:color="auto"/>
      </w:divBdr>
    </w:div>
    <w:div w:id="1732844205">
      <w:bodyDiv w:val="1"/>
      <w:marLeft w:val="0"/>
      <w:marRight w:val="0"/>
      <w:marTop w:val="0"/>
      <w:marBottom w:val="0"/>
      <w:divBdr>
        <w:top w:val="none" w:sz="0" w:space="0" w:color="auto"/>
        <w:left w:val="none" w:sz="0" w:space="0" w:color="auto"/>
        <w:bottom w:val="none" w:sz="0" w:space="0" w:color="auto"/>
        <w:right w:val="none" w:sz="0" w:space="0" w:color="auto"/>
      </w:divBdr>
    </w:div>
    <w:div w:id="1755855738">
      <w:bodyDiv w:val="1"/>
      <w:marLeft w:val="0"/>
      <w:marRight w:val="0"/>
      <w:marTop w:val="0"/>
      <w:marBottom w:val="0"/>
      <w:divBdr>
        <w:top w:val="none" w:sz="0" w:space="0" w:color="auto"/>
        <w:left w:val="none" w:sz="0" w:space="0" w:color="auto"/>
        <w:bottom w:val="none" w:sz="0" w:space="0" w:color="auto"/>
        <w:right w:val="none" w:sz="0" w:space="0" w:color="auto"/>
      </w:divBdr>
    </w:div>
    <w:div w:id="1780642568">
      <w:bodyDiv w:val="1"/>
      <w:marLeft w:val="0"/>
      <w:marRight w:val="0"/>
      <w:marTop w:val="0"/>
      <w:marBottom w:val="0"/>
      <w:divBdr>
        <w:top w:val="none" w:sz="0" w:space="0" w:color="auto"/>
        <w:left w:val="none" w:sz="0" w:space="0" w:color="auto"/>
        <w:bottom w:val="none" w:sz="0" w:space="0" w:color="auto"/>
        <w:right w:val="none" w:sz="0" w:space="0" w:color="auto"/>
      </w:divBdr>
    </w:div>
    <w:div w:id="1807504450">
      <w:bodyDiv w:val="1"/>
      <w:marLeft w:val="0"/>
      <w:marRight w:val="0"/>
      <w:marTop w:val="0"/>
      <w:marBottom w:val="0"/>
      <w:divBdr>
        <w:top w:val="none" w:sz="0" w:space="0" w:color="auto"/>
        <w:left w:val="none" w:sz="0" w:space="0" w:color="auto"/>
        <w:bottom w:val="none" w:sz="0" w:space="0" w:color="auto"/>
        <w:right w:val="none" w:sz="0" w:space="0" w:color="auto"/>
      </w:divBdr>
      <w:divsChild>
        <w:div w:id="465439951">
          <w:marLeft w:val="0"/>
          <w:marRight w:val="0"/>
          <w:marTop w:val="0"/>
          <w:marBottom w:val="0"/>
          <w:divBdr>
            <w:top w:val="none" w:sz="0" w:space="0" w:color="auto"/>
            <w:left w:val="none" w:sz="0" w:space="0" w:color="auto"/>
            <w:bottom w:val="none" w:sz="0" w:space="0" w:color="auto"/>
            <w:right w:val="none" w:sz="0" w:space="0" w:color="auto"/>
          </w:divBdr>
          <w:divsChild>
            <w:div w:id="10158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1860">
      <w:bodyDiv w:val="1"/>
      <w:marLeft w:val="0"/>
      <w:marRight w:val="0"/>
      <w:marTop w:val="0"/>
      <w:marBottom w:val="0"/>
      <w:divBdr>
        <w:top w:val="none" w:sz="0" w:space="0" w:color="auto"/>
        <w:left w:val="none" w:sz="0" w:space="0" w:color="auto"/>
        <w:bottom w:val="none" w:sz="0" w:space="0" w:color="auto"/>
        <w:right w:val="none" w:sz="0" w:space="0" w:color="auto"/>
      </w:divBdr>
    </w:div>
    <w:div w:id="1973555384">
      <w:bodyDiv w:val="1"/>
      <w:marLeft w:val="0"/>
      <w:marRight w:val="0"/>
      <w:marTop w:val="0"/>
      <w:marBottom w:val="0"/>
      <w:divBdr>
        <w:top w:val="none" w:sz="0" w:space="0" w:color="auto"/>
        <w:left w:val="none" w:sz="0" w:space="0" w:color="auto"/>
        <w:bottom w:val="none" w:sz="0" w:space="0" w:color="auto"/>
        <w:right w:val="none" w:sz="0" w:space="0" w:color="auto"/>
      </w:divBdr>
    </w:div>
    <w:div w:id="2066171708">
      <w:bodyDiv w:val="1"/>
      <w:marLeft w:val="0"/>
      <w:marRight w:val="0"/>
      <w:marTop w:val="0"/>
      <w:marBottom w:val="0"/>
      <w:divBdr>
        <w:top w:val="none" w:sz="0" w:space="0" w:color="auto"/>
        <w:left w:val="none" w:sz="0" w:space="0" w:color="auto"/>
        <w:bottom w:val="none" w:sz="0" w:space="0" w:color="auto"/>
        <w:right w:val="none" w:sz="0" w:space="0" w:color="auto"/>
      </w:divBdr>
    </w:div>
    <w:div w:id="2105108249">
      <w:bodyDiv w:val="1"/>
      <w:marLeft w:val="0"/>
      <w:marRight w:val="0"/>
      <w:marTop w:val="0"/>
      <w:marBottom w:val="0"/>
      <w:divBdr>
        <w:top w:val="none" w:sz="0" w:space="0" w:color="auto"/>
        <w:left w:val="none" w:sz="0" w:space="0" w:color="auto"/>
        <w:bottom w:val="none" w:sz="0" w:space="0" w:color="auto"/>
        <w:right w:val="none" w:sz="0" w:space="0" w:color="auto"/>
      </w:divBdr>
    </w:div>
    <w:div w:id="21400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mandakbrinkman.com/" TargetMode="Externa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llbusinessrevolution.org/" TargetMode="External"/><Relationship Id="rId5" Type="http://schemas.openxmlformats.org/officeDocument/2006/relationships/footnotes" Target="footnotes.xml"/><Relationship Id="rId15" Type="http://schemas.openxmlformats.org/officeDocument/2006/relationships/hyperlink" Target="mailto:amandabrinkman@gmail.com" TargetMode="External"/><Relationship Id="rId10" Type="http://schemas.openxmlformats.org/officeDocument/2006/relationships/hyperlink" Target="https://www.forbes.com/sites/forbesagencycounci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amandakbrinkma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amerenillinoissav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IACCE</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Weitzel</dc:creator>
  <cp:keywords/>
  <dc:description/>
  <cp:lastModifiedBy>Lisa Weitzel</cp:lastModifiedBy>
  <cp:revision>10</cp:revision>
  <dcterms:created xsi:type="dcterms:W3CDTF">2021-04-01T17:11:00Z</dcterms:created>
  <dcterms:modified xsi:type="dcterms:W3CDTF">2021-04-05T21:02:00Z</dcterms:modified>
</cp:coreProperties>
</file>